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0B53" w:rsidRPr="0075132B" w:rsidRDefault="0075132B" w:rsidP="0075132B">
      <w:pPr>
        <w:widowControl/>
        <w:jc w:val="right"/>
        <w:rPr>
          <w:rFonts w:ascii="ＭＳ Ｐ明朝" w:eastAsia="ＭＳ Ｐ明朝" w:hAnsi="ＭＳ Ｐ明朝" w:cstheme="majorBidi" w:hint="eastAsia"/>
          <w:color w:val="2E74B5" w:themeColor="accent1" w:themeShade="BF"/>
          <w:kern w:val="0"/>
          <w:sz w:val="18"/>
          <w:szCs w:val="18"/>
          <w:lang w:val="ja-JP"/>
        </w:rPr>
      </w:pPr>
      <w:r w:rsidRPr="0075132B">
        <w:rPr>
          <w:rFonts w:ascii="ＭＳ Ｐ明朝" w:eastAsia="ＭＳ Ｐ明朝" w:hAnsi="ＭＳ Ｐ明朝" w:cstheme="majorBidi" w:hint="eastAsia"/>
          <w:noProof/>
          <w:color w:val="2E74B5" w:themeColor="accent1" w:themeShade="BF"/>
          <w:kern w:val="0"/>
          <w:sz w:val="18"/>
          <w:szCs w:val="18"/>
        </w:rPr>
        <w:drawing>
          <wp:inline distT="0" distB="0" distL="0" distR="0">
            <wp:extent cx="5400040" cy="7988300"/>
            <wp:effectExtent l="0" t="0" r="0" b="0"/>
            <wp:docPr id="12" name="図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RC4GSクイックガイド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798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90B53" w:rsidRPr="0075132B" w:rsidRDefault="00890B53">
      <w:pPr>
        <w:widowControl/>
        <w:jc w:val="left"/>
        <w:rPr>
          <w:rFonts w:ascii="ＭＳ Ｐ明朝" w:eastAsia="ＭＳ Ｐ明朝" w:hAnsi="ＭＳ Ｐ明朝"/>
          <w:sz w:val="18"/>
          <w:szCs w:val="18"/>
        </w:rPr>
      </w:pPr>
      <w:r w:rsidRPr="0075132B">
        <w:rPr>
          <w:rFonts w:ascii="ＭＳ Ｐ明朝" w:eastAsia="ＭＳ Ｐ明朝" w:hAnsi="ＭＳ Ｐ明朝"/>
          <w:sz w:val="18"/>
          <w:szCs w:val="18"/>
        </w:rPr>
        <w:br w:type="page"/>
      </w:r>
    </w:p>
    <w:p w:rsidR="0075132B" w:rsidRPr="0075132B" w:rsidRDefault="0014228D" w:rsidP="0075132B">
      <w:pPr>
        <w:rPr>
          <w:rFonts w:ascii="ＭＳ Ｐ明朝" w:eastAsia="ＭＳ Ｐ明朝" w:hAnsi="ＭＳ Ｐ明朝"/>
          <w:sz w:val="18"/>
          <w:szCs w:val="18"/>
        </w:rPr>
      </w:pPr>
      <w:r w:rsidRPr="0075132B">
        <w:rPr>
          <w:rFonts w:ascii="ＭＳ Ｐ明朝" w:eastAsia="ＭＳ Ｐ明朝" w:hAnsi="ＭＳ Ｐ明朝" w:hint="eastAsia"/>
          <w:sz w:val="18"/>
          <w:szCs w:val="18"/>
        </w:rPr>
        <w:lastRenderedPageBreak/>
        <w:t>Radiolink</w:t>
      </w:r>
      <w:r w:rsidRPr="0075132B">
        <w:rPr>
          <w:rFonts w:ascii="ＭＳ Ｐ明朝" w:eastAsia="ＭＳ Ｐ明朝" w:hAnsi="ＭＳ Ｐ明朝"/>
          <w:sz w:val="18"/>
          <w:szCs w:val="18"/>
        </w:rPr>
        <w:t xml:space="preserve"> 2.4GHz 4CH</w:t>
      </w:r>
      <w:r w:rsidRPr="0075132B">
        <w:rPr>
          <w:rFonts w:ascii="ＭＳ Ｐ明朝" w:eastAsia="ＭＳ Ｐ明朝" w:hAnsi="ＭＳ Ｐ明朝" w:hint="eastAsia"/>
          <w:sz w:val="18"/>
          <w:szCs w:val="18"/>
        </w:rPr>
        <w:t>ピストルグリッププロポセットRC4GSをご購入いただき、誠にありがとうございます。</w:t>
      </w:r>
      <w:r w:rsidR="0075132B" w:rsidRPr="0075132B">
        <w:rPr>
          <w:rFonts w:ascii="ＭＳ Ｐ明朝" w:eastAsia="ＭＳ Ｐ明朝" w:hAnsi="ＭＳ Ｐ明朝" w:hint="eastAsia"/>
          <w:sz w:val="18"/>
          <w:szCs w:val="18"/>
        </w:rPr>
        <w:t>RC4</w:t>
      </w:r>
      <w:r w:rsidR="0075132B" w:rsidRPr="0075132B">
        <w:rPr>
          <w:rFonts w:ascii="ＭＳ Ｐ明朝" w:eastAsia="ＭＳ Ｐ明朝" w:hAnsi="ＭＳ Ｐ明朝" w:hint="eastAsia"/>
          <w:sz w:val="18"/>
          <w:szCs w:val="18"/>
        </w:rPr>
        <w:t>GS V2は</w:t>
      </w:r>
      <w:r w:rsidR="0075132B" w:rsidRPr="0075132B">
        <w:rPr>
          <w:rFonts w:ascii="ＭＳ Ｐ明朝" w:eastAsia="ＭＳ Ｐ明朝" w:hAnsi="ＭＳ Ｐ明朝"/>
          <w:sz w:val="18"/>
          <w:szCs w:val="18"/>
        </w:rPr>
        <w:t>4</w:t>
      </w:r>
      <w:r w:rsidR="0075132B" w:rsidRPr="0075132B">
        <w:rPr>
          <w:rFonts w:ascii="ＭＳ Ｐ明朝" w:eastAsia="ＭＳ Ｐ明朝" w:hAnsi="ＭＳ Ｐ明朝" w:hint="eastAsia"/>
          <w:sz w:val="18"/>
          <w:szCs w:val="18"/>
        </w:rPr>
        <w:t>チャンネル送信機と、R</w:t>
      </w:r>
      <w:r w:rsidR="0075132B" w:rsidRPr="0075132B">
        <w:rPr>
          <w:rFonts w:ascii="ＭＳ Ｐ明朝" w:eastAsia="ＭＳ Ｐ明朝" w:hAnsi="ＭＳ Ｐ明朝"/>
          <w:sz w:val="18"/>
          <w:szCs w:val="18"/>
        </w:rPr>
        <w:t>6</w:t>
      </w:r>
      <w:r w:rsidR="0075132B" w:rsidRPr="0075132B">
        <w:rPr>
          <w:rFonts w:ascii="ＭＳ Ｐ明朝" w:eastAsia="ＭＳ Ｐ明朝" w:hAnsi="ＭＳ Ｐ明朝" w:hint="eastAsia"/>
          <w:sz w:val="18"/>
          <w:szCs w:val="18"/>
        </w:rPr>
        <w:t>FGジャイロ内蔵、高圧サーボ対応の受信機で稼働します。</w:t>
      </w:r>
    </w:p>
    <w:p w:rsidR="0075132B" w:rsidRDefault="00A81D81" w:rsidP="0075132B">
      <w:pPr>
        <w:pStyle w:val="3"/>
        <w:ind w:leftChars="0" w:left="0"/>
        <w:rPr>
          <w:rFonts w:ascii="ＭＳ Ｐ明朝" w:eastAsia="ＭＳ Ｐ明朝" w:hAnsi="ＭＳ Ｐ明朝"/>
          <w:b/>
          <w:sz w:val="18"/>
          <w:szCs w:val="18"/>
        </w:rPr>
      </w:pPr>
      <w:bookmarkStart w:id="0" w:name="_Toc45631387"/>
      <w:r w:rsidRPr="0075132B">
        <w:rPr>
          <w:rFonts w:ascii="ＭＳ Ｐ明朝" w:eastAsia="ＭＳ Ｐ明朝" w:hAnsi="ＭＳ Ｐ明朝" w:hint="eastAsia"/>
          <w:b/>
          <w:sz w:val="18"/>
          <w:szCs w:val="18"/>
        </w:rPr>
        <w:t>RC4GS</w:t>
      </w:r>
      <w:r w:rsidR="0075132B" w:rsidRPr="0075132B">
        <w:rPr>
          <w:rFonts w:ascii="ＭＳ Ｐ明朝" w:eastAsia="ＭＳ Ｐ明朝" w:hAnsi="ＭＳ Ｐ明朝"/>
          <w:b/>
          <w:sz w:val="18"/>
          <w:szCs w:val="18"/>
        </w:rPr>
        <w:t xml:space="preserve"> V2</w:t>
      </w:r>
      <w:bookmarkEnd w:id="0"/>
      <w:r w:rsidR="0075132B" w:rsidRPr="0075132B">
        <w:rPr>
          <w:rFonts w:ascii="ＭＳ Ｐ明朝" w:eastAsia="ＭＳ Ｐ明朝" w:hAnsi="ＭＳ Ｐ明朝" w:hint="eastAsia"/>
          <w:b/>
          <w:sz w:val="18"/>
          <w:szCs w:val="18"/>
        </w:rPr>
        <w:t>送信機の概要</w:t>
      </w:r>
    </w:p>
    <w:p w:rsidR="00667BDE" w:rsidRPr="0075132B" w:rsidRDefault="00E2592C" w:rsidP="00E2592C">
      <w:pPr>
        <w:jc w:val="center"/>
        <w:rPr>
          <w:rFonts w:ascii="ＭＳ Ｐ明朝" w:eastAsia="ＭＳ Ｐ明朝" w:hAnsi="ＭＳ Ｐ明朝"/>
          <w:sz w:val="18"/>
          <w:szCs w:val="18"/>
        </w:rPr>
      </w:pPr>
      <w:r w:rsidRPr="0075132B">
        <w:rPr>
          <w:rFonts w:ascii="ＭＳ Ｐ明朝" w:eastAsia="ＭＳ Ｐ明朝" w:hAnsi="ＭＳ Ｐ明朝"/>
          <w:noProof/>
          <w:sz w:val="18"/>
          <w:szCs w:val="18"/>
        </w:rPr>
        <w:drawing>
          <wp:inline distT="0" distB="0" distL="0" distR="0">
            <wp:extent cx="4810125" cy="6353175"/>
            <wp:effectExtent l="0" t="0" r="9525" b="9525"/>
            <wp:docPr id="51" name="図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0125" cy="6353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132B" w:rsidRDefault="0075132B" w:rsidP="00050B7E">
      <w:pPr>
        <w:rPr>
          <w:rFonts w:ascii="ＭＳ Ｐ明朝" w:eastAsia="ＭＳ Ｐ明朝" w:hAnsi="ＭＳ Ｐ明朝"/>
          <w:sz w:val="18"/>
          <w:szCs w:val="18"/>
        </w:rPr>
      </w:pPr>
    </w:p>
    <w:p w:rsidR="001A1ED4" w:rsidRPr="0075132B" w:rsidRDefault="001A1ED4" w:rsidP="00940DC1">
      <w:pPr>
        <w:rPr>
          <w:rFonts w:ascii="ＭＳ Ｐ明朝" w:eastAsia="ＭＳ Ｐ明朝" w:hAnsi="ＭＳ Ｐ明朝"/>
          <w:sz w:val="18"/>
          <w:szCs w:val="18"/>
        </w:rPr>
      </w:pPr>
    </w:p>
    <w:p w:rsidR="00326824" w:rsidRDefault="00326824">
      <w:pPr>
        <w:widowControl/>
        <w:jc w:val="left"/>
        <w:rPr>
          <w:rFonts w:ascii="ＭＳ Ｐ明朝" w:eastAsia="ＭＳ Ｐ明朝" w:hAnsi="ＭＳ Ｐ明朝" w:cstheme="majorBidi"/>
          <w:b/>
          <w:sz w:val="18"/>
          <w:szCs w:val="18"/>
        </w:rPr>
      </w:pPr>
      <w:bookmarkStart w:id="1" w:name="_Toc45631395"/>
      <w:r>
        <w:rPr>
          <w:rFonts w:ascii="ＭＳ Ｐ明朝" w:eastAsia="ＭＳ Ｐ明朝" w:hAnsi="ＭＳ Ｐ明朝"/>
          <w:b/>
          <w:sz w:val="18"/>
          <w:szCs w:val="18"/>
        </w:rPr>
        <w:br w:type="page"/>
      </w:r>
    </w:p>
    <w:bookmarkEnd w:id="1"/>
    <w:p w:rsidR="00E42569" w:rsidRPr="00326824" w:rsidRDefault="00326824" w:rsidP="00E42569">
      <w:pPr>
        <w:pStyle w:val="2"/>
        <w:rPr>
          <w:rFonts w:ascii="ＭＳ Ｐ明朝" w:eastAsia="SimSun" w:hAnsi="ＭＳ Ｐ明朝" w:hint="eastAsia"/>
          <w:b/>
          <w:sz w:val="18"/>
          <w:szCs w:val="18"/>
          <w:lang w:eastAsia="zh-CN"/>
        </w:rPr>
      </w:pPr>
      <w:r>
        <w:rPr>
          <w:rFonts w:ascii="ＭＳ Ｐ明朝" w:eastAsia="ＭＳ Ｐ明朝" w:hAnsi="ＭＳ Ｐ明朝" w:hint="eastAsia"/>
          <w:b/>
          <w:sz w:val="18"/>
          <w:szCs w:val="18"/>
          <w:lang w:eastAsia="zh-CN"/>
        </w:rPr>
        <w:lastRenderedPageBreak/>
        <w:t>送信機画面表示</w:t>
      </w:r>
      <w:r w:rsidR="003324B6" w:rsidRPr="0075132B">
        <w:rPr>
          <w:rFonts w:ascii="ＭＳ Ｐ明朝" w:eastAsia="ＭＳ Ｐ明朝" w:hAnsi="ＭＳ Ｐ明朝" w:hint="eastAsia"/>
          <w:b/>
          <w:sz w:val="18"/>
          <w:szCs w:val="18"/>
          <w:lang w:eastAsia="zh-CN"/>
        </w:rPr>
        <w:t xml:space="preserve"> </w:t>
      </w:r>
    </w:p>
    <w:p w:rsidR="00E42569" w:rsidRPr="0075132B" w:rsidRDefault="004F56D2" w:rsidP="0072019F">
      <w:pPr>
        <w:jc w:val="center"/>
        <w:rPr>
          <w:rFonts w:ascii="ＭＳ Ｐ明朝" w:eastAsia="ＭＳ Ｐ明朝" w:hAnsi="ＭＳ Ｐ明朝"/>
          <w:sz w:val="18"/>
          <w:szCs w:val="18"/>
        </w:rPr>
      </w:pPr>
      <w:r w:rsidRPr="0075132B">
        <w:rPr>
          <w:rFonts w:ascii="ＭＳ Ｐ明朝" w:eastAsia="ＭＳ Ｐ明朝" w:hAnsi="ＭＳ Ｐ明朝"/>
          <w:noProof/>
          <w:sz w:val="18"/>
          <w:szCs w:val="18"/>
        </w:rPr>
        <w:drawing>
          <wp:inline distT="0" distB="0" distL="0" distR="0" wp14:anchorId="6EEC7D25" wp14:editId="15E86D01">
            <wp:extent cx="5165766" cy="2006412"/>
            <wp:effectExtent l="0" t="0" r="0" b="0"/>
            <wp:docPr id="47" name="図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185724" cy="20141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26824" w:rsidRPr="00C33E8C" w:rsidRDefault="00326824" w:rsidP="00326824">
      <w:pPr>
        <w:pStyle w:val="2"/>
        <w:rPr>
          <w:b/>
          <w:sz w:val="18"/>
          <w:szCs w:val="18"/>
          <w:shd w:val="pct15" w:color="auto" w:fill="FFFFFF"/>
        </w:rPr>
      </w:pPr>
      <w:r w:rsidRPr="00C33E8C">
        <w:rPr>
          <w:rFonts w:hint="eastAsia"/>
          <w:b/>
          <w:sz w:val="18"/>
          <w:szCs w:val="18"/>
          <w:shd w:val="pct15" w:color="auto" w:fill="FFFFFF"/>
        </w:rPr>
        <w:t>機能一覧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247"/>
        <w:gridCol w:w="4247"/>
      </w:tblGrid>
      <w:tr w:rsidR="00326824" w:rsidRPr="00C33E8C" w:rsidTr="00706864">
        <w:tc>
          <w:tcPr>
            <w:tcW w:w="4247" w:type="dxa"/>
          </w:tcPr>
          <w:p w:rsidR="00326824" w:rsidRPr="00C33E8C" w:rsidRDefault="00326824" w:rsidP="00706864">
            <w:pPr>
              <w:rPr>
                <w:sz w:val="18"/>
                <w:szCs w:val="18"/>
              </w:rPr>
            </w:pPr>
            <w:r w:rsidRPr="00C33E8C">
              <w:rPr>
                <w:rFonts w:hint="eastAsia"/>
                <w:sz w:val="18"/>
                <w:szCs w:val="18"/>
              </w:rPr>
              <w:t>言語選択</w:t>
            </w:r>
          </w:p>
        </w:tc>
        <w:tc>
          <w:tcPr>
            <w:tcW w:w="4247" w:type="dxa"/>
          </w:tcPr>
          <w:p w:rsidR="00326824" w:rsidRPr="00C33E8C" w:rsidRDefault="00326824" w:rsidP="00706864">
            <w:pPr>
              <w:rPr>
                <w:sz w:val="18"/>
                <w:szCs w:val="18"/>
              </w:rPr>
            </w:pPr>
            <w:r w:rsidRPr="00C33E8C">
              <w:rPr>
                <w:rFonts w:hint="eastAsia"/>
                <w:sz w:val="18"/>
                <w:szCs w:val="18"/>
              </w:rPr>
              <w:t>モデルの選択</w:t>
            </w:r>
          </w:p>
        </w:tc>
      </w:tr>
      <w:tr w:rsidR="00326824" w:rsidRPr="00C33E8C" w:rsidTr="00706864">
        <w:tc>
          <w:tcPr>
            <w:tcW w:w="4247" w:type="dxa"/>
          </w:tcPr>
          <w:p w:rsidR="00326824" w:rsidRPr="00C33E8C" w:rsidRDefault="00326824" w:rsidP="00706864">
            <w:pPr>
              <w:rPr>
                <w:sz w:val="18"/>
                <w:szCs w:val="18"/>
              </w:rPr>
            </w:pPr>
            <w:r w:rsidRPr="00C33E8C">
              <w:rPr>
                <w:rFonts w:hint="eastAsia"/>
                <w:sz w:val="18"/>
                <w:szCs w:val="18"/>
              </w:rPr>
              <w:t>エンドポイント</w:t>
            </w:r>
            <w:r w:rsidRPr="00C33E8C">
              <w:rPr>
                <w:rFonts w:hint="eastAsia"/>
                <w:sz w:val="18"/>
                <w:szCs w:val="18"/>
              </w:rPr>
              <w:t xml:space="preserve"> (EPA)</w:t>
            </w:r>
          </w:p>
        </w:tc>
        <w:tc>
          <w:tcPr>
            <w:tcW w:w="4247" w:type="dxa"/>
          </w:tcPr>
          <w:p w:rsidR="00326824" w:rsidRPr="00C33E8C" w:rsidRDefault="00326824" w:rsidP="00706864">
            <w:pPr>
              <w:rPr>
                <w:sz w:val="18"/>
                <w:szCs w:val="18"/>
              </w:rPr>
            </w:pPr>
            <w:r w:rsidRPr="00C33E8C">
              <w:rPr>
                <w:rFonts w:hint="eastAsia"/>
                <w:sz w:val="18"/>
                <w:szCs w:val="18"/>
              </w:rPr>
              <w:t>ステアリングカーブ</w:t>
            </w:r>
            <w:r w:rsidRPr="00C33E8C">
              <w:rPr>
                <w:rFonts w:hint="eastAsia"/>
                <w:sz w:val="18"/>
                <w:szCs w:val="18"/>
              </w:rPr>
              <w:t>(STEXP)</w:t>
            </w:r>
          </w:p>
        </w:tc>
      </w:tr>
      <w:tr w:rsidR="00326824" w:rsidRPr="00C33E8C" w:rsidTr="00706864">
        <w:tc>
          <w:tcPr>
            <w:tcW w:w="4247" w:type="dxa"/>
          </w:tcPr>
          <w:p w:rsidR="00326824" w:rsidRPr="00C33E8C" w:rsidRDefault="00326824" w:rsidP="00706864">
            <w:pPr>
              <w:rPr>
                <w:sz w:val="18"/>
                <w:szCs w:val="18"/>
              </w:rPr>
            </w:pPr>
            <w:r w:rsidRPr="00C33E8C">
              <w:rPr>
                <w:rFonts w:hint="eastAsia"/>
                <w:sz w:val="18"/>
                <w:szCs w:val="18"/>
              </w:rPr>
              <w:t>ステアリングスピード</w:t>
            </w:r>
            <w:r w:rsidRPr="00C33E8C">
              <w:rPr>
                <w:rFonts w:hint="eastAsia"/>
                <w:sz w:val="18"/>
                <w:szCs w:val="18"/>
              </w:rPr>
              <w:t>(STSPD</w:t>
            </w:r>
            <w:r w:rsidRPr="00C33E8C">
              <w:rPr>
                <w:sz w:val="18"/>
                <w:szCs w:val="18"/>
              </w:rPr>
              <w:t>)</w:t>
            </w:r>
          </w:p>
        </w:tc>
        <w:tc>
          <w:tcPr>
            <w:tcW w:w="4247" w:type="dxa"/>
          </w:tcPr>
          <w:p w:rsidR="00326824" w:rsidRPr="00C33E8C" w:rsidRDefault="00326824" w:rsidP="00706864">
            <w:pPr>
              <w:rPr>
                <w:sz w:val="18"/>
                <w:szCs w:val="18"/>
              </w:rPr>
            </w:pPr>
            <w:r w:rsidRPr="00C33E8C">
              <w:rPr>
                <w:rFonts w:hint="eastAsia"/>
                <w:sz w:val="18"/>
                <w:szCs w:val="18"/>
              </w:rPr>
              <w:t>スロットルカーブ</w:t>
            </w:r>
            <w:r w:rsidRPr="00C33E8C">
              <w:rPr>
                <w:rFonts w:hint="eastAsia"/>
                <w:sz w:val="18"/>
                <w:szCs w:val="18"/>
              </w:rPr>
              <w:t xml:space="preserve"> (THEXP)</w:t>
            </w:r>
          </w:p>
        </w:tc>
      </w:tr>
      <w:tr w:rsidR="00326824" w:rsidRPr="00C33E8C" w:rsidTr="00706864">
        <w:tc>
          <w:tcPr>
            <w:tcW w:w="4247" w:type="dxa"/>
          </w:tcPr>
          <w:p w:rsidR="00326824" w:rsidRPr="00C33E8C" w:rsidRDefault="00326824" w:rsidP="00706864">
            <w:pPr>
              <w:rPr>
                <w:sz w:val="18"/>
                <w:szCs w:val="18"/>
              </w:rPr>
            </w:pPr>
            <w:r w:rsidRPr="00C33E8C">
              <w:rPr>
                <w:rFonts w:hint="eastAsia"/>
                <w:sz w:val="18"/>
                <w:szCs w:val="18"/>
              </w:rPr>
              <w:t>スロットルスピード</w:t>
            </w:r>
            <w:r w:rsidRPr="00C33E8C">
              <w:rPr>
                <w:rFonts w:hint="eastAsia"/>
                <w:sz w:val="18"/>
                <w:szCs w:val="18"/>
              </w:rPr>
              <w:t xml:space="preserve"> (THSPD)</w:t>
            </w:r>
          </w:p>
        </w:tc>
        <w:tc>
          <w:tcPr>
            <w:tcW w:w="4247" w:type="dxa"/>
          </w:tcPr>
          <w:p w:rsidR="00326824" w:rsidRPr="00C33E8C" w:rsidRDefault="00326824" w:rsidP="00706864">
            <w:pPr>
              <w:rPr>
                <w:sz w:val="18"/>
                <w:szCs w:val="18"/>
              </w:rPr>
            </w:pPr>
            <w:r w:rsidRPr="00C33E8C">
              <w:rPr>
                <w:rFonts w:hint="eastAsia"/>
                <w:sz w:val="18"/>
                <w:szCs w:val="18"/>
              </w:rPr>
              <w:t>A.B.S.</w:t>
            </w:r>
            <w:r w:rsidRPr="00C33E8C">
              <w:rPr>
                <w:rFonts w:hint="eastAsia"/>
                <w:sz w:val="18"/>
                <w:szCs w:val="18"/>
              </w:rPr>
              <w:t>機能</w:t>
            </w:r>
            <w:r w:rsidRPr="00C33E8C">
              <w:rPr>
                <w:rFonts w:hint="eastAsia"/>
                <w:sz w:val="18"/>
                <w:szCs w:val="18"/>
              </w:rPr>
              <w:t xml:space="preserve"> (A.B.S.)</w:t>
            </w:r>
          </w:p>
        </w:tc>
      </w:tr>
      <w:tr w:rsidR="00326824" w:rsidRPr="00C33E8C" w:rsidTr="00706864">
        <w:tc>
          <w:tcPr>
            <w:tcW w:w="4247" w:type="dxa"/>
          </w:tcPr>
          <w:p w:rsidR="00326824" w:rsidRPr="00C33E8C" w:rsidRDefault="00326824" w:rsidP="00706864">
            <w:pPr>
              <w:rPr>
                <w:sz w:val="18"/>
                <w:szCs w:val="18"/>
              </w:rPr>
            </w:pPr>
            <w:r w:rsidRPr="00C33E8C">
              <w:rPr>
                <w:rFonts w:hint="eastAsia"/>
                <w:sz w:val="18"/>
                <w:szCs w:val="18"/>
              </w:rPr>
              <w:t>スロットルアクセレーション</w:t>
            </w:r>
            <w:r w:rsidRPr="00C33E8C">
              <w:rPr>
                <w:rFonts w:hint="eastAsia"/>
                <w:sz w:val="18"/>
                <w:szCs w:val="18"/>
              </w:rPr>
              <w:t xml:space="preserve"> (ACCEL)</w:t>
            </w:r>
          </w:p>
        </w:tc>
        <w:tc>
          <w:tcPr>
            <w:tcW w:w="4247" w:type="dxa"/>
          </w:tcPr>
          <w:p w:rsidR="00326824" w:rsidRPr="00C33E8C" w:rsidRDefault="00326824" w:rsidP="00706864">
            <w:pPr>
              <w:rPr>
                <w:sz w:val="18"/>
                <w:szCs w:val="18"/>
              </w:rPr>
            </w:pPr>
            <w:r w:rsidRPr="00C33E8C">
              <w:rPr>
                <w:rFonts w:hint="eastAsia"/>
                <w:sz w:val="18"/>
                <w:szCs w:val="18"/>
              </w:rPr>
              <w:t>アイドルアップ</w:t>
            </w:r>
            <w:r w:rsidRPr="00C33E8C">
              <w:rPr>
                <w:rFonts w:hint="eastAsia"/>
                <w:sz w:val="18"/>
                <w:szCs w:val="18"/>
              </w:rPr>
              <w:t xml:space="preserve"> (IDLUP)</w:t>
            </w:r>
          </w:p>
        </w:tc>
      </w:tr>
      <w:tr w:rsidR="00326824" w:rsidRPr="00C33E8C" w:rsidTr="00706864">
        <w:tc>
          <w:tcPr>
            <w:tcW w:w="4247" w:type="dxa"/>
          </w:tcPr>
          <w:p w:rsidR="00326824" w:rsidRPr="00C33E8C" w:rsidRDefault="00326824" w:rsidP="00706864">
            <w:pPr>
              <w:rPr>
                <w:sz w:val="18"/>
                <w:szCs w:val="18"/>
              </w:rPr>
            </w:pPr>
            <w:r w:rsidRPr="00C33E8C">
              <w:rPr>
                <w:rFonts w:hint="eastAsia"/>
                <w:sz w:val="18"/>
                <w:szCs w:val="18"/>
              </w:rPr>
              <w:t>サブトリム</w:t>
            </w:r>
            <w:r w:rsidRPr="00C33E8C">
              <w:rPr>
                <w:rFonts w:hint="eastAsia"/>
                <w:sz w:val="18"/>
                <w:szCs w:val="18"/>
              </w:rPr>
              <w:t xml:space="preserve"> (SUBTR)</w:t>
            </w:r>
          </w:p>
        </w:tc>
        <w:tc>
          <w:tcPr>
            <w:tcW w:w="4247" w:type="dxa"/>
          </w:tcPr>
          <w:p w:rsidR="00326824" w:rsidRPr="00C33E8C" w:rsidRDefault="00326824" w:rsidP="00706864">
            <w:pPr>
              <w:rPr>
                <w:sz w:val="18"/>
                <w:szCs w:val="18"/>
              </w:rPr>
            </w:pPr>
            <w:r w:rsidRPr="00C33E8C">
              <w:rPr>
                <w:rFonts w:hint="eastAsia"/>
                <w:sz w:val="18"/>
                <w:szCs w:val="18"/>
              </w:rPr>
              <w:t>サーボリバース機能</w:t>
            </w:r>
            <w:r w:rsidRPr="00C33E8C">
              <w:rPr>
                <w:rFonts w:hint="eastAsia"/>
                <w:sz w:val="18"/>
                <w:szCs w:val="18"/>
              </w:rPr>
              <w:t xml:space="preserve"> (REV)</w:t>
            </w:r>
          </w:p>
        </w:tc>
      </w:tr>
      <w:tr w:rsidR="00326824" w:rsidRPr="00C33E8C" w:rsidTr="00706864">
        <w:tc>
          <w:tcPr>
            <w:tcW w:w="4247" w:type="dxa"/>
          </w:tcPr>
          <w:p w:rsidR="00326824" w:rsidRPr="00C33E8C" w:rsidRDefault="00326824" w:rsidP="00706864">
            <w:pPr>
              <w:rPr>
                <w:sz w:val="18"/>
                <w:szCs w:val="18"/>
              </w:rPr>
            </w:pPr>
            <w:r w:rsidRPr="00C33E8C">
              <w:rPr>
                <w:rFonts w:hint="eastAsia"/>
                <w:sz w:val="18"/>
                <w:szCs w:val="18"/>
              </w:rPr>
              <w:t>ヂュアルレート</w:t>
            </w:r>
            <w:r w:rsidRPr="00C33E8C">
              <w:rPr>
                <w:rFonts w:hint="eastAsia"/>
                <w:sz w:val="18"/>
                <w:szCs w:val="18"/>
              </w:rPr>
              <w:t xml:space="preserve"> (D/R)</w:t>
            </w:r>
          </w:p>
        </w:tc>
        <w:tc>
          <w:tcPr>
            <w:tcW w:w="4247" w:type="dxa"/>
          </w:tcPr>
          <w:p w:rsidR="00326824" w:rsidRPr="00C33E8C" w:rsidRDefault="00326824" w:rsidP="00706864">
            <w:pPr>
              <w:rPr>
                <w:sz w:val="18"/>
                <w:szCs w:val="18"/>
              </w:rPr>
            </w:pPr>
            <w:r w:rsidRPr="00C33E8C">
              <w:rPr>
                <w:rFonts w:hint="eastAsia"/>
                <w:sz w:val="18"/>
                <w:szCs w:val="18"/>
              </w:rPr>
              <w:t>ブレーキレート機能</w:t>
            </w:r>
            <w:r w:rsidRPr="00C33E8C">
              <w:rPr>
                <w:rFonts w:hint="eastAsia"/>
                <w:sz w:val="18"/>
                <w:szCs w:val="18"/>
              </w:rPr>
              <w:t xml:space="preserve"> (ATL)</w:t>
            </w:r>
          </w:p>
        </w:tc>
      </w:tr>
      <w:tr w:rsidR="00326824" w:rsidRPr="00C33E8C" w:rsidTr="00706864">
        <w:tc>
          <w:tcPr>
            <w:tcW w:w="4247" w:type="dxa"/>
          </w:tcPr>
          <w:p w:rsidR="00326824" w:rsidRPr="00C33E8C" w:rsidRDefault="00326824" w:rsidP="00706864">
            <w:pPr>
              <w:rPr>
                <w:sz w:val="18"/>
                <w:szCs w:val="18"/>
              </w:rPr>
            </w:pPr>
            <w:r w:rsidRPr="00C33E8C">
              <w:rPr>
                <w:rFonts w:hint="eastAsia"/>
                <w:sz w:val="18"/>
                <w:szCs w:val="18"/>
              </w:rPr>
              <w:t>プログラムミキシング</w:t>
            </w:r>
            <w:r w:rsidRPr="00C33E8C">
              <w:rPr>
                <w:rFonts w:hint="eastAsia"/>
                <w:sz w:val="18"/>
                <w:szCs w:val="18"/>
              </w:rPr>
              <w:t xml:space="preserve"> (PMIX)</w:t>
            </w:r>
            <w:r w:rsidRPr="00C33E8C">
              <w:rPr>
                <w:sz w:val="18"/>
                <w:szCs w:val="18"/>
              </w:rPr>
              <w:br/>
            </w:r>
            <w:r w:rsidRPr="00C33E8C">
              <w:rPr>
                <w:rFonts w:hint="eastAsia"/>
                <w:sz w:val="18"/>
                <w:szCs w:val="18"/>
              </w:rPr>
              <w:t>※</w:t>
            </w:r>
            <w:r w:rsidRPr="00C33E8C">
              <w:rPr>
                <w:rFonts w:hint="eastAsia"/>
                <w:sz w:val="18"/>
                <w:szCs w:val="18"/>
              </w:rPr>
              <w:t>PMIX</w:t>
            </w:r>
            <w:r w:rsidRPr="00C33E8C">
              <w:rPr>
                <w:sz w:val="18"/>
                <w:szCs w:val="18"/>
              </w:rPr>
              <w:t>01</w:t>
            </w:r>
            <w:r w:rsidRPr="00C33E8C">
              <w:rPr>
                <w:rFonts w:hint="eastAsia"/>
                <w:sz w:val="18"/>
                <w:szCs w:val="18"/>
              </w:rPr>
              <w:t>、</w:t>
            </w:r>
            <w:r w:rsidRPr="00C33E8C">
              <w:rPr>
                <w:rFonts w:hint="eastAsia"/>
                <w:sz w:val="18"/>
                <w:szCs w:val="18"/>
              </w:rPr>
              <w:t>PMIX</w:t>
            </w:r>
            <w:r w:rsidRPr="00C33E8C">
              <w:rPr>
                <w:sz w:val="18"/>
                <w:szCs w:val="18"/>
              </w:rPr>
              <w:t>02</w:t>
            </w:r>
            <w:r w:rsidRPr="00C33E8C">
              <w:rPr>
                <w:rFonts w:hint="eastAsia"/>
                <w:sz w:val="18"/>
                <w:szCs w:val="18"/>
              </w:rPr>
              <w:t>を含む</w:t>
            </w:r>
          </w:p>
        </w:tc>
        <w:tc>
          <w:tcPr>
            <w:tcW w:w="4247" w:type="dxa"/>
          </w:tcPr>
          <w:p w:rsidR="00326824" w:rsidRPr="00C33E8C" w:rsidRDefault="00326824" w:rsidP="00706864">
            <w:pPr>
              <w:rPr>
                <w:sz w:val="18"/>
                <w:szCs w:val="18"/>
              </w:rPr>
            </w:pPr>
            <w:r w:rsidRPr="00C33E8C">
              <w:rPr>
                <w:rFonts w:hint="eastAsia"/>
                <w:sz w:val="18"/>
                <w:szCs w:val="18"/>
              </w:rPr>
              <w:t>予備チャンネル</w:t>
            </w:r>
            <w:r w:rsidRPr="00C33E8C">
              <w:rPr>
                <w:rFonts w:hint="eastAsia"/>
                <w:sz w:val="18"/>
                <w:szCs w:val="18"/>
              </w:rPr>
              <w:t xml:space="preserve"> (AUX-CH)</w:t>
            </w:r>
          </w:p>
        </w:tc>
      </w:tr>
      <w:tr w:rsidR="00326824" w:rsidRPr="00C33E8C" w:rsidTr="00706864">
        <w:tc>
          <w:tcPr>
            <w:tcW w:w="4247" w:type="dxa"/>
          </w:tcPr>
          <w:p w:rsidR="00326824" w:rsidRPr="00C33E8C" w:rsidRDefault="00326824" w:rsidP="00706864">
            <w:pPr>
              <w:rPr>
                <w:sz w:val="18"/>
                <w:szCs w:val="18"/>
              </w:rPr>
            </w:pPr>
            <w:r w:rsidRPr="00C33E8C">
              <w:rPr>
                <w:rFonts w:hint="eastAsia"/>
                <w:sz w:val="18"/>
                <w:szCs w:val="18"/>
              </w:rPr>
              <w:t>モデルネーム</w:t>
            </w:r>
            <w:r w:rsidRPr="00C33E8C">
              <w:rPr>
                <w:rFonts w:hint="eastAsia"/>
                <w:sz w:val="18"/>
                <w:szCs w:val="18"/>
              </w:rPr>
              <w:t xml:space="preserve"> (NAME)</w:t>
            </w:r>
          </w:p>
        </w:tc>
        <w:tc>
          <w:tcPr>
            <w:tcW w:w="4247" w:type="dxa"/>
          </w:tcPr>
          <w:p w:rsidR="00326824" w:rsidRPr="00C33E8C" w:rsidRDefault="00326824" w:rsidP="00706864">
            <w:pPr>
              <w:rPr>
                <w:sz w:val="18"/>
                <w:szCs w:val="18"/>
              </w:rPr>
            </w:pPr>
            <w:r w:rsidRPr="00C33E8C">
              <w:rPr>
                <w:rFonts w:hint="eastAsia"/>
                <w:sz w:val="18"/>
                <w:szCs w:val="18"/>
              </w:rPr>
              <w:t>ローバッテリー警告</w:t>
            </w:r>
            <w:r w:rsidRPr="00C33E8C">
              <w:rPr>
                <w:rFonts w:hint="eastAsia"/>
                <w:sz w:val="18"/>
                <w:szCs w:val="18"/>
              </w:rPr>
              <w:t>(ALARM)</w:t>
            </w:r>
          </w:p>
        </w:tc>
      </w:tr>
      <w:tr w:rsidR="00326824" w:rsidRPr="00C33E8C" w:rsidTr="00706864">
        <w:tc>
          <w:tcPr>
            <w:tcW w:w="4247" w:type="dxa"/>
          </w:tcPr>
          <w:p w:rsidR="00326824" w:rsidRPr="00C33E8C" w:rsidRDefault="00326824" w:rsidP="00706864">
            <w:pPr>
              <w:rPr>
                <w:sz w:val="18"/>
                <w:szCs w:val="18"/>
              </w:rPr>
            </w:pPr>
            <w:r w:rsidRPr="00C33E8C">
              <w:rPr>
                <w:rFonts w:hint="eastAsia"/>
                <w:sz w:val="18"/>
                <w:szCs w:val="18"/>
              </w:rPr>
              <w:t>ジャイロ感度</w:t>
            </w:r>
            <w:r w:rsidRPr="00C33E8C">
              <w:rPr>
                <w:rFonts w:hint="eastAsia"/>
                <w:sz w:val="18"/>
                <w:szCs w:val="18"/>
              </w:rPr>
              <w:t>(GYRO)</w:t>
            </w:r>
          </w:p>
        </w:tc>
        <w:tc>
          <w:tcPr>
            <w:tcW w:w="4247" w:type="dxa"/>
          </w:tcPr>
          <w:p w:rsidR="00326824" w:rsidRPr="00C33E8C" w:rsidRDefault="00326824" w:rsidP="00706864">
            <w:pPr>
              <w:rPr>
                <w:sz w:val="18"/>
                <w:szCs w:val="18"/>
              </w:rPr>
            </w:pPr>
            <w:r w:rsidRPr="00C33E8C">
              <w:rPr>
                <w:rFonts w:hint="eastAsia"/>
                <w:sz w:val="18"/>
                <w:szCs w:val="18"/>
              </w:rPr>
              <w:t>フェイルセーフ</w:t>
            </w:r>
            <w:r w:rsidRPr="00C33E8C">
              <w:rPr>
                <w:rFonts w:hint="eastAsia"/>
                <w:sz w:val="18"/>
                <w:szCs w:val="18"/>
              </w:rPr>
              <w:t>(F/S)</w:t>
            </w:r>
          </w:p>
        </w:tc>
      </w:tr>
      <w:tr w:rsidR="00326824" w:rsidRPr="00C33E8C" w:rsidTr="00706864">
        <w:tc>
          <w:tcPr>
            <w:tcW w:w="4247" w:type="dxa"/>
          </w:tcPr>
          <w:p w:rsidR="00326824" w:rsidRPr="00C33E8C" w:rsidRDefault="00326824" w:rsidP="00706864">
            <w:pPr>
              <w:rPr>
                <w:sz w:val="18"/>
                <w:szCs w:val="18"/>
              </w:rPr>
            </w:pPr>
            <w:r w:rsidRPr="00C33E8C">
              <w:rPr>
                <w:rFonts w:hint="eastAsia"/>
                <w:sz w:val="18"/>
                <w:szCs w:val="18"/>
              </w:rPr>
              <w:t>ID</w:t>
            </w:r>
            <w:r w:rsidRPr="00C33E8C">
              <w:rPr>
                <w:rFonts w:hint="eastAsia"/>
                <w:sz w:val="18"/>
                <w:szCs w:val="18"/>
              </w:rPr>
              <w:t>シード</w:t>
            </w:r>
          </w:p>
        </w:tc>
        <w:tc>
          <w:tcPr>
            <w:tcW w:w="4247" w:type="dxa"/>
          </w:tcPr>
          <w:p w:rsidR="00326824" w:rsidRPr="00C33E8C" w:rsidRDefault="00326824" w:rsidP="00706864">
            <w:pPr>
              <w:rPr>
                <w:sz w:val="18"/>
                <w:szCs w:val="18"/>
              </w:rPr>
            </w:pPr>
            <w:r w:rsidRPr="00C33E8C">
              <w:rPr>
                <w:rFonts w:hint="eastAsia"/>
                <w:sz w:val="18"/>
                <w:szCs w:val="18"/>
              </w:rPr>
              <w:t>リセット機能</w:t>
            </w:r>
            <w:r w:rsidRPr="00C33E8C">
              <w:rPr>
                <w:rFonts w:hint="eastAsia"/>
                <w:sz w:val="18"/>
                <w:szCs w:val="18"/>
              </w:rPr>
              <w:t xml:space="preserve"> (RESET)</w:t>
            </w:r>
          </w:p>
        </w:tc>
      </w:tr>
    </w:tbl>
    <w:p w:rsidR="00326824" w:rsidRPr="00C33E8C" w:rsidRDefault="00326824" w:rsidP="00326824">
      <w:pPr>
        <w:rPr>
          <w:b/>
          <w:sz w:val="18"/>
          <w:szCs w:val="18"/>
        </w:rPr>
      </w:pPr>
      <w:r w:rsidRPr="00C33E8C">
        <w:rPr>
          <w:rFonts w:hint="eastAsia"/>
          <w:b/>
          <w:sz w:val="18"/>
          <w:szCs w:val="18"/>
        </w:rPr>
        <w:t>※各機能の詳細について、「</w:t>
      </w:r>
      <w:r>
        <w:rPr>
          <w:rFonts w:hint="eastAsia"/>
          <w:b/>
          <w:sz w:val="18"/>
          <w:szCs w:val="18"/>
        </w:rPr>
        <w:t>RC4</w:t>
      </w:r>
      <w:r w:rsidRPr="00C33E8C">
        <w:rPr>
          <w:rFonts w:hint="eastAsia"/>
          <w:b/>
          <w:sz w:val="18"/>
          <w:szCs w:val="18"/>
        </w:rPr>
        <w:t>GS</w:t>
      </w:r>
      <w:r w:rsidRPr="00C33E8C">
        <w:rPr>
          <w:b/>
          <w:sz w:val="18"/>
          <w:szCs w:val="18"/>
        </w:rPr>
        <w:t xml:space="preserve"> R/C </w:t>
      </w:r>
      <w:r w:rsidRPr="00C33E8C">
        <w:rPr>
          <w:rFonts w:hint="eastAsia"/>
          <w:b/>
          <w:sz w:val="18"/>
          <w:szCs w:val="18"/>
        </w:rPr>
        <w:t>プロポセット取扱説明書</w:t>
      </w:r>
      <w:r w:rsidRPr="00C33E8C">
        <w:rPr>
          <w:rFonts w:hint="eastAsia"/>
          <w:b/>
          <w:sz w:val="18"/>
          <w:szCs w:val="18"/>
        </w:rPr>
        <w:t>(</w:t>
      </w:r>
      <w:r w:rsidRPr="00C33E8C">
        <w:rPr>
          <w:b/>
          <w:sz w:val="18"/>
          <w:szCs w:val="18"/>
        </w:rPr>
        <w:t>V2</w:t>
      </w:r>
      <w:r w:rsidRPr="00C33E8C">
        <w:rPr>
          <w:rFonts w:hint="eastAsia"/>
          <w:b/>
          <w:sz w:val="18"/>
          <w:szCs w:val="18"/>
        </w:rPr>
        <w:t>対応</w:t>
      </w:r>
      <w:r w:rsidRPr="00C33E8C">
        <w:rPr>
          <w:rFonts w:hint="eastAsia"/>
          <w:b/>
          <w:sz w:val="18"/>
          <w:szCs w:val="18"/>
        </w:rPr>
        <w:t>)</w:t>
      </w:r>
      <w:r w:rsidRPr="00C33E8C">
        <w:rPr>
          <w:rFonts w:hint="eastAsia"/>
          <w:b/>
          <w:sz w:val="18"/>
          <w:szCs w:val="18"/>
        </w:rPr>
        <w:t>」をご参照ください。</w:t>
      </w:r>
    </w:p>
    <w:p w:rsidR="00326824" w:rsidRPr="00C33E8C" w:rsidRDefault="00326824" w:rsidP="00326824">
      <w:pPr>
        <w:rPr>
          <w:sz w:val="18"/>
          <w:szCs w:val="18"/>
        </w:rPr>
      </w:pPr>
      <w:r>
        <w:rPr>
          <w:noProof/>
        </w:rPr>
        <w:drawing>
          <wp:inline distT="0" distB="0" distL="0" distR="0">
            <wp:extent cx="2446316" cy="2446316"/>
            <wp:effectExtent l="0" t="0" r="0" b="0"/>
            <wp:docPr id="60" name="図 60" descr="https://qr.quel.jp/tmp/879a0cc5db2fab0858f585fa6d0baf49beedc34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qr.quel.jp/tmp/879a0cc5db2fab0858f585fa6d0baf49beedc347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3126" cy="24531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470150" cy="2470150"/>
            <wp:effectExtent l="0" t="0" r="6350" b="6350"/>
            <wp:docPr id="58" name="図 58" descr="https://qr.quel.jp/tmp/304cd0f7a4a9f3fb31cd05f1608b5a6acdc887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qr.quel.jp/tmp/304cd0f7a4a9f3fb31cd05f1608b5a6acdc88725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0150" cy="247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6824" w:rsidRPr="00C33E8C" w:rsidRDefault="00326824" w:rsidP="00326824">
      <w:pPr>
        <w:tabs>
          <w:tab w:val="left" w:pos="5025"/>
        </w:tabs>
        <w:ind w:firstLineChars="600" w:firstLine="1084"/>
        <w:rPr>
          <w:b/>
          <w:sz w:val="18"/>
          <w:szCs w:val="18"/>
        </w:rPr>
      </w:pPr>
      <w:r w:rsidRPr="00C33E8C">
        <w:rPr>
          <w:rFonts w:hint="eastAsia"/>
          <w:b/>
          <w:sz w:val="18"/>
          <w:szCs w:val="18"/>
        </w:rPr>
        <w:t>WEB</w:t>
      </w:r>
      <w:r w:rsidRPr="00C33E8C">
        <w:rPr>
          <w:rFonts w:hint="eastAsia"/>
          <w:b/>
          <w:sz w:val="18"/>
          <w:szCs w:val="18"/>
        </w:rPr>
        <w:t>ページ版</w:t>
      </w:r>
      <w:r w:rsidRPr="00C33E8C">
        <w:rPr>
          <w:b/>
          <w:sz w:val="18"/>
          <w:szCs w:val="18"/>
        </w:rPr>
        <w:tab/>
      </w:r>
      <w:r w:rsidRPr="00C33E8C">
        <w:rPr>
          <w:rFonts w:hint="eastAsia"/>
          <w:b/>
          <w:sz w:val="18"/>
          <w:szCs w:val="18"/>
        </w:rPr>
        <w:t>kindle</w:t>
      </w:r>
      <w:r w:rsidRPr="00C33E8C">
        <w:rPr>
          <w:rFonts w:hint="eastAsia"/>
          <w:b/>
          <w:sz w:val="18"/>
          <w:szCs w:val="18"/>
        </w:rPr>
        <w:t>版</w:t>
      </w:r>
    </w:p>
    <w:p w:rsidR="00326824" w:rsidRPr="00C33E8C" w:rsidRDefault="00326824" w:rsidP="00326824">
      <w:pPr>
        <w:pStyle w:val="2"/>
        <w:rPr>
          <w:b/>
          <w:sz w:val="18"/>
          <w:szCs w:val="18"/>
          <w:shd w:val="pct15" w:color="auto" w:fill="FFFFFF"/>
        </w:rPr>
      </w:pPr>
      <w:r>
        <w:rPr>
          <w:rFonts w:hint="eastAsia"/>
          <w:b/>
          <w:sz w:val="18"/>
          <w:szCs w:val="18"/>
          <w:shd w:val="pct15" w:color="auto" w:fill="FFFFFF"/>
        </w:rPr>
        <w:lastRenderedPageBreak/>
        <w:t>R6</w:t>
      </w:r>
      <w:r w:rsidRPr="00C33E8C">
        <w:rPr>
          <w:rFonts w:hint="eastAsia"/>
          <w:b/>
          <w:sz w:val="18"/>
          <w:szCs w:val="18"/>
          <w:shd w:val="pct15" w:color="auto" w:fill="FFFFFF"/>
        </w:rPr>
        <w:t>FG</w:t>
      </w:r>
      <w:r w:rsidRPr="00C33E8C">
        <w:rPr>
          <w:rFonts w:hint="eastAsia"/>
          <w:b/>
          <w:sz w:val="18"/>
          <w:szCs w:val="18"/>
          <w:shd w:val="pct15" w:color="auto" w:fill="FFFFFF"/>
        </w:rPr>
        <w:t>受信機</w:t>
      </w:r>
    </w:p>
    <w:p w:rsidR="00326824" w:rsidRPr="00C33E8C" w:rsidRDefault="00326824" w:rsidP="00326824">
      <w:pPr>
        <w:rPr>
          <w:sz w:val="18"/>
          <w:szCs w:val="18"/>
        </w:rPr>
      </w:pPr>
      <w:r>
        <w:rPr>
          <w:rFonts w:hint="eastAsia"/>
          <w:sz w:val="18"/>
          <w:szCs w:val="18"/>
        </w:rPr>
        <w:t>RC4</w:t>
      </w:r>
      <w:r w:rsidRPr="00C33E8C">
        <w:rPr>
          <w:rFonts w:hint="eastAsia"/>
          <w:sz w:val="18"/>
          <w:szCs w:val="18"/>
        </w:rPr>
        <w:t>GS</w:t>
      </w:r>
      <w:r w:rsidRPr="00C33E8C">
        <w:rPr>
          <w:rFonts w:hint="eastAsia"/>
          <w:sz w:val="18"/>
          <w:szCs w:val="18"/>
        </w:rPr>
        <w:t>のプロポセットには、ジャイロ機能付きの</w:t>
      </w:r>
      <w:r w:rsidRPr="00C33E8C">
        <w:rPr>
          <w:rFonts w:hint="eastAsia"/>
          <w:sz w:val="18"/>
          <w:szCs w:val="18"/>
        </w:rPr>
        <w:t>R</w:t>
      </w:r>
      <w:r>
        <w:rPr>
          <w:sz w:val="18"/>
          <w:szCs w:val="18"/>
        </w:rPr>
        <w:t>6</w:t>
      </w:r>
      <w:r w:rsidRPr="00C33E8C">
        <w:rPr>
          <w:rFonts w:hint="eastAsia"/>
          <w:sz w:val="18"/>
          <w:szCs w:val="18"/>
        </w:rPr>
        <w:t xml:space="preserve">FG 2.4GHz </w:t>
      </w:r>
      <w:r w:rsidRPr="00C33E8C">
        <w:rPr>
          <w:sz w:val="18"/>
          <w:szCs w:val="18"/>
        </w:rPr>
        <w:t>7</w:t>
      </w:r>
      <w:r w:rsidRPr="00C33E8C">
        <w:rPr>
          <w:rFonts w:hint="eastAsia"/>
          <w:sz w:val="18"/>
          <w:szCs w:val="18"/>
        </w:rPr>
        <w:t>チャンネル受信機が標準に付属しております。</w:t>
      </w:r>
    </w:p>
    <w:p w:rsidR="00E42569" w:rsidRPr="00326824" w:rsidRDefault="00326824" w:rsidP="00E42569">
      <w:pPr>
        <w:rPr>
          <w:rFonts w:ascii="ＭＳ Ｐ明朝" w:eastAsia="ＭＳ Ｐ明朝" w:hAnsi="ＭＳ Ｐ明朝"/>
          <w:sz w:val="18"/>
          <w:szCs w:val="18"/>
        </w:rPr>
      </w:pPr>
      <w:r>
        <w:rPr>
          <w:rFonts w:ascii="ＭＳ Ｐ明朝" w:eastAsia="ＭＳ Ｐ明朝" w:hAnsi="ＭＳ Ｐ明朝"/>
          <w:noProof/>
          <w:sz w:val="18"/>
          <w:szCs w:val="18"/>
        </w:rPr>
        <w:drawing>
          <wp:inline distT="0" distB="0" distL="0" distR="0">
            <wp:extent cx="5403215" cy="2256155"/>
            <wp:effectExtent l="0" t="0" r="6985" b="0"/>
            <wp:docPr id="61" name="図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3215" cy="2256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0FA8" w:rsidRPr="00C33E8C" w:rsidRDefault="00040FA8" w:rsidP="00040FA8">
      <w:pPr>
        <w:rPr>
          <w:sz w:val="18"/>
          <w:szCs w:val="18"/>
        </w:rPr>
      </w:pPr>
      <w:r w:rsidRPr="00C33E8C">
        <w:rPr>
          <w:rFonts w:hint="eastAsia"/>
          <w:sz w:val="18"/>
          <w:szCs w:val="18"/>
        </w:rPr>
        <w:t>以下の手順で、送信機と受信機のバインディングを行います。</w:t>
      </w:r>
    </w:p>
    <w:p w:rsidR="00040FA8" w:rsidRDefault="00040FA8" w:rsidP="00040FA8">
      <w:pPr>
        <w:pStyle w:val="a4"/>
        <w:numPr>
          <w:ilvl w:val="0"/>
          <w:numId w:val="3"/>
        </w:numPr>
        <w:ind w:leftChars="0"/>
      </w:pPr>
      <w:r>
        <w:rPr>
          <w:rFonts w:hint="eastAsia"/>
        </w:rPr>
        <w:t>送信機と受信機を</w:t>
      </w:r>
      <w:r>
        <w:rPr>
          <w:rFonts w:hint="eastAsia"/>
        </w:rPr>
        <w:t>30-50cm</w:t>
      </w:r>
      <w:r>
        <w:rPr>
          <w:rFonts w:hint="eastAsia"/>
        </w:rPr>
        <w:t>の距離に置く</w:t>
      </w:r>
    </w:p>
    <w:p w:rsidR="00040FA8" w:rsidRDefault="00040FA8" w:rsidP="00040FA8">
      <w:pPr>
        <w:pStyle w:val="a4"/>
        <w:numPr>
          <w:ilvl w:val="0"/>
          <w:numId w:val="3"/>
        </w:numPr>
        <w:ind w:leftChars="0"/>
      </w:pPr>
      <w:r>
        <w:rPr>
          <w:rFonts w:hint="eastAsia"/>
        </w:rPr>
        <w:t>送信機と受信機の電源を</w:t>
      </w:r>
      <w:r>
        <w:rPr>
          <w:rFonts w:hint="eastAsia"/>
        </w:rPr>
        <w:t>ON</w:t>
      </w:r>
      <w:r>
        <w:rPr>
          <w:rFonts w:hint="eastAsia"/>
        </w:rPr>
        <w:t>にする</w:t>
      </w:r>
    </w:p>
    <w:p w:rsidR="00040FA8" w:rsidRDefault="00040FA8" w:rsidP="00040FA8">
      <w:pPr>
        <w:pStyle w:val="a4"/>
        <w:numPr>
          <w:ilvl w:val="0"/>
          <w:numId w:val="3"/>
        </w:numPr>
        <w:ind w:leftChars="0"/>
      </w:pPr>
      <w:r>
        <w:rPr>
          <w:rFonts w:hint="eastAsia"/>
        </w:rPr>
        <w:t>R6FG</w:t>
      </w:r>
      <w:r>
        <w:rPr>
          <w:rFonts w:hint="eastAsia"/>
        </w:rPr>
        <w:t>にあるバインディングボタンを</w:t>
      </w:r>
      <w:r>
        <w:rPr>
          <w:rFonts w:hint="eastAsia"/>
        </w:rPr>
        <w:t>1</w:t>
      </w:r>
      <w:r>
        <w:rPr>
          <w:rFonts w:hint="eastAsia"/>
        </w:rPr>
        <w:t>秒以上長押し→離して、受信機の</w:t>
      </w:r>
      <w:r>
        <w:rPr>
          <w:rFonts w:hint="eastAsia"/>
        </w:rPr>
        <w:t>LED</w:t>
      </w:r>
      <w:r>
        <w:rPr>
          <w:rFonts w:hint="eastAsia"/>
        </w:rPr>
        <w:t>ライトが点滅→常に点灯になれば、バインディング完了となります。</w:t>
      </w:r>
    </w:p>
    <w:p w:rsidR="00040FA8" w:rsidRPr="00C91B71" w:rsidRDefault="00040FA8" w:rsidP="00040FA8">
      <w:pPr>
        <w:pStyle w:val="3"/>
        <w:ind w:leftChars="0" w:left="0"/>
        <w:rPr>
          <w:b/>
        </w:rPr>
      </w:pPr>
      <w:r w:rsidRPr="00C91B71">
        <w:rPr>
          <w:rFonts w:hint="eastAsia"/>
          <w:b/>
        </w:rPr>
        <w:t>受信機の動作モード</w:t>
      </w:r>
    </w:p>
    <w:p w:rsidR="00040FA8" w:rsidRDefault="00040FA8" w:rsidP="00040FA8">
      <w:r>
        <w:rPr>
          <w:rFonts w:hint="eastAsia"/>
        </w:rPr>
        <w:t>通常の動作モードが緑の</w:t>
      </w:r>
      <w:r>
        <w:rPr>
          <w:rFonts w:hint="eastAsia"/>
        </w:rPr>
        <w:t>LED</w:t>
      </w:r>
      <w:r>
        <w:rPr>
          <w:rFonts w:hint="eastAsia"/>
        </w:rPr>
        <w:t>が点灯します。ジャイロ機能が動作しない。</w:t>
      </w:r>
    </w:p>
    <w:p w:rsidR="00040FA8" w:rsidRDefault="00040FA8" w:rsidP="00040FA8">
      <w:r>
        <w:rPr>
          <w:rFonts w:hint="eastAsia"/>
        </w:rPr>
        <w:t>ジャイロモードが動作する時に緑と赤の</w:t>
      </w:r>
      <w:r>
        <w:rPr>
          <w:rFonts w:hint="eastAsia"/>
        </w:rPr>
        <w:t>LED</w:t>
      </w:r>
      <w:r>
        <w:rPr>
          <w:rFonts w:hint="eastAsia"/>
        </w:rPr>
        <w:t>が同時に点灯します。</w:t>
      </w:r>
    </w:p>
    <w:p w:rsidR="00040FA8" w:rsidRDefault="00040FA8" w:rsidP="00040FA8"/>
    <w:p w:rsidR="00040FA8" w:rsidRDefault="00040FA8" w:rsidP="00040FA8">
      <w:r>
        <w:rPr>
          <w:rFonts w:hint="eastAsia"/>
        </w:rPr>
        <w:t>ジャイロ機能の</w:t>
      </w:r>
      <w:r>
        <w:rPr>
          <w:rFonts w:hint="eastAsia"/>
        </w:rPr>
        <w:t>ON/OFF</w:t>
      </w:r>
      <w:r>
        <w:rPr>
          <w:rFonts w:hint="eastAsia"/>
        </w:rPr>
        <w:t>の切替えるには、バインディングボタンを、</w:t>
      </w:r>
      <w:r>
        <w:rPr>
          <w:rFonts w:hint="eastAsia"/>
        </w:rPr>
        <w:t>1</w:t>
      </w:r>
      <w:r>
        <w:rPr>
          <w:rFonts w:hint="eastAsia"/>
        </w:rPr>
        <w:t>秒以内に素早く</w:t>
      </w:r>
      <w:r>
        <w:rPr>
          <w:rFonts w:hint="eastAsia"/>
        </w:rPr>
        <w:t>3</w:t>
      </w:r>
      <w:r>
        <w:rPr>
          <w:rFonts w:hint="eastAsia"/>
        </w:rPr>
        <w:t>回連続押します。</w:t>
      </w:r>
    </w:p>
    <w:p w:rsidR="00040FA8" w:rsidRDefault="00040FA8" w:rsidP="00040FA8">
      <w:r>
        <w:rPr>
          <w:rFonts w:hint="eastAsia"/>
        </w:rPr>
        <w:t>LED</w:t>
      </w:r>
      <w:r>
        <w:rPr>
          <w:rFonts w:hint="eastAsia"/>
        </w:rPr>
        <w:t>ライトの赤になれば、ジャイロ機能が</w:t>
      </w:r>
      <w:r>
        <w:rPr>
          <w:rFonts w:hint="eastAsia"/>
        </w:rPr>
        <w:t>ON</w:t>
      </w:r>
      <w:r>
        <w:rPr>
          <w:rFonts w:hint="eastAsia"/>
        </w:rPr>
        <w:t>になっています。</w:t>
      </w:r>
    </w:p>
    <w:p w:rsidR="00E42569" w:rsidRDefault="00E42569" w:rsidP="00E42569">
      <w:pPr>
        <w:rPr>
          <w:rFonts w:ascii="ＭＳ Ｐ明朝" w:eastAsia="ＭＳ Ｐ明朝" w:hAnsi="ＭＳ Ｐ明朝"/>
          <w:sz w:val="18"/>
          <w:szCs w:val="18"/>
        </w:rPr>
      </w:pPr>
    </w:p>
    <w:p w:rsidR="00040FA8" w:rsidRPr="00040FA8" w:rsidRDefault="00040FA8" w:rsidP="00E42569">
      <w:pPr>
        <w:rPr>
          <w:rFonts w:ascii="ＭＳ Ｐ明朝" w:eastAsia="ＭＳ Ｐ明朝" w:hAnsi="ＭＳ Ｐ明朝" w:hint="eastAsia"/>
          <w:sz w:val="18"/>
          <w:szCs w:val="18"/>
        </w:rPr>
      </w:pPr>
      <w:r>
        <w:rPr>
          <w:rFonts w:ascii="ＭＳ Ｐ明朝" w:eastAsia="ＭＳ Ｐ明朝" w:hAnsi="ＭＳ Ｐ明朝" w:hint="eastAsia"/>
          <w:sz w:val="18"/>
          <w:szCs w:val="18"/>
        </w:rPr>
        <w:t>ジャイロの詳しい設定方法について、</w:t>
      </w:r>
      <w:r w:rsidRPr="00040FA8">
        <w:rPr>
          <w:rFonts w:hint="eastAsia"/>
          <w:sz w:val="18"/>
          <w:szCs w:val="18"/>
        </w:rPr>
        <w:t>「</w:t>
      </w:r>
      <w:r w:rsidRPr="00040FA8">
        <w:rPr>
          <w:rFonts w:hint="eastAsia"/>
          <w:sz w:val="18"/>
          <w:szCs w:val="18"/>
        </w:rPr>
        <w:t>RC4GS</w:t>
      </w:r>
      <w:r w:rsidRPr="00040FA8">
        <w:rPr>
          <w:sz w:val="18"/>
          <w:szCs w:val="18"/>
        </w:rPr>
        <w:t xml:space="preserve"> R/C </w:t>
      </w:r>
      <w:r w:rsidRPr="00040FA8">
        <w:rPr>
          <w:rFonts w:hint="eastAsia"/>
          <w:sz w:val="18"/>
          <w:szCs w:val="18"/>
        </w:rPr>
        <w:t>プロポセット取扱説明書</w:t>
      </w:r>
      <w:r w:rsidRPr="00040FA8">
        <w:rPr>
          <w:rFonts w:hint="eastAsia"/>
          <w:sz w:val="18"/>
          <w:szCs w:val="18"/>
        </w:rPr>
        <w:t>(</w:t>
      </w:r>
      <w:r w:rsidRPr="00040FA8">
        <w:rPr>
          <w:sz w:val="18"/>
          <w:szCs w:val="18"/>
        </w:rPr>
        <w:t>V2</w:t>
      </w:r>
      <w:r w:rsidRPr="00040FA8">
        <w:rPr>
          <w:rFonts w:hint="eastAsia"/>
          <w:sz w:val="18"/>
          <w:szCs w:val="18"/>
        </w:rPr>
        <w:t>対応</w:t>
      </w:r>
      <w:r w:rsidRPr="00040FA8">
        <w:rPr>
          <w:rFonts w:hint="eastAsia"/>
          <w:sz w:val="18"/>
          <w:szCs w:val="18"/>
        </w:rPr>
        <w:t>)</w:t>
      </w:r>
      <w:r w:rsidRPr="00040FA8">
        <w:rPr>
          <w:rFonts w:hint="eastAsia"/>
          <w:sz w:val="18"/>
          <w:szCs w:val="18"/>
        </w:rPr>
        <w:t>」をご参照ください。</w:t>
      </w:r>
    </w:p>
    <w:p w:rsidR="00D26A66" w:rsidRDefault="00D26A66" w:rsidP="00D26A66">
      <w:pPr>
        <w:ind w:leftChars="100" w:left="210"/>
        <w:jc w:val="center"/>
      </w:pPr>
      <w:r>
        <w:rPr>
          <w:noProof/>
        </w:rPr>
        <w:drawing>
          <wp:inline distT="0" distB="0" distL="0" distR="0" wp14:anchorId="056E016C" wp14:editId="68393644">
            <wp:extent cx="1276350" cy="1276350"/>
            <wp:effectExtent l="0" t="0" r="0" b="0"/>
            <wp:docPr id="44" name="図 44" descr="https://qr.quel.jp/tmp/40ed6b3b43b17a941de616b4675fd99c35b902c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qr.quel.jp/tmp/40ed6b3b43b17a941de616b4675fd99c35b902c2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0" cy="127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　　　　　　</w:t>
      </w:r>
      <w:r>
        <w:rPr>
          <w:noProof/>
        </w:rPr>
        <w:drawing>
          <wp:inline distT="0" distB="0" distL="0" distR="0" wp14:anchorId="42C08E57" wp14:editId="70217CAA">
            <wp:extent cx="1270660" cy="1270660"/>
            <wp:effectExtent l="0" t="0" r="5715" b="5715"/>
            <wp:docPr id="43" name="図 43" descr="https://qr.quel.jp/tmp/11b92537c7507919b1b6adbe3c8ee08d70f7728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qr.quel.jp/tmp/11b92537c7507919b1b6adbe3c8ee08d70f77285.pn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4657" cy="12746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2" w:name="_GoBack"/>
      <w:bookmarkEnd w:id="2"/>
    </w:p>
    <w:p w:rsidR="00D26A66" w:rsidRDefault="00D26A66" w:rsidP="00D26A66">
      <w:pPr>
        <w:jc w:val="center"/>
      </w:pPr>
      <w:r>
        <w:rPr>
          <w:rFonts w:hint="eastAsia"/>
        </w:rPr>
        <w:t xml:space="preserve">　　　</w:t>
      </w:r>
      <w:r>
        <w:rPr>
          <w:rFonts w:hint="eastAsia"/>
        </w:rPr>
        <w:t>Facebook</w:t>
      </w:r>
      <w:r>
        <w:rPr>
          <w:rFonts w:hint="eastAsia"/>
        </w:rPr>
        <w:t xml:space="preserve">　　　　　　　　　　</w:t>
      </w:r>
      <w:r>
        <w:rPr>
          <w:rFonts w:hint="eastAsia"/>
        </w:rPr>
        <w:t>happinesa hobby</w:t>
      </w:r>
    </w:p>
    <w:p w:rsidR="00D26A66" w:rsidRDefault="00D26A66" w:rsidP="00D26A66">
      <w:pPr>
        <w:ind w:leftChars="100" w:left="210"/>
        <w:rPr>
          <w:rStyle w:val="a6"/>
        </w:rPr>
      </w:pPr>
    </w:p>
    <w:p w:rsidR="00D26A66" w:rsidRPr="00D26A66" w:rsidRDefault="00D26A66" w:rsidP="00D26A66">
      <w:pPr>
        <w:ind w:leftChars="100" w:left="210"/>
        <w:rPr>
          <w:rFonts w:hint="eastAsia"/>
        </w:rPr>
      </w:pPr>
    </w:p>
    <w:p w:rsidR="00302E9D" w:rsidRPr="0075132B" w:rsidRDefault="00302E9D">
      <w:pPr>
        <w:widowControl/>
        <w:jc w:val="left"/>
        <w:rPr>
          <w:rFonts w:ascii="ＭＳ Ｐ明朝" w:eastAsia="ＭＳ Ｐ明朝" w:hAnsi="ＭＳ Ｐ明朝"/>
          <w:b/>
          <w:sz w:val="18"/>
          <w:szCs w:val="18"/>
        </w:rPr>
      </w:pPr>
    </w:p>
    <w:sectPr w:rsidR="00302E9D" w:rsidRPr="0075132B">
      <w:footerReference w:type="default" r:id="rId16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F6B7D" w:rsidRDefault="000F6B7D" w:rsidP="0048158B">
      <w:r>
        <w:separator/>
      </w:r>
    </w:p>
  </w:endnote>
  <w:endnote w:type="continuationSeparator" w:id="0">
    <w:p w:rsidR="000F6B7D" w:rsidRDefault="000F6B7D" w:rsidP="004815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94054262"/>
      <w:docPartObj>
        <w:docPartGallery w:val="Page Numbers (Bottom of Page)"/>
        <w:docPartUnique/>
      </w:docPartObj>
    </w:sdtPr>
    <w:sdtEndPr/>
    <w:sdtContent>
      <w:p w:rsidR="005C7E87" w:rsidRDefault="005C7E87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26A66" w:rsidRPr="00D26A66">
          <w:rPr>
            <w:noProof/>
            <w:lang w:val="ja-JP"/>
          </w:rPr>
          <w:t>5</w:t>
        </w:r>
        <w:r>
          <w:fldChar w:fldCharType="end"/>
        </w:r>
      </w:p>
    </w:sdtContent>
  </w:sdt>
  <w:p w:rsidR="005C7E87" w:rsidRDefault="005C7E87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F6B7D" w:rsidRDefault="000F6B7D" w:rsidP="0048158B">
      <w:r>
        <w:separator/>
      </w:r>
    </w:p>
  </w:footnote>
  <w:footnote w:type="continuationSeparator" w:id="0">
    <w:p w:rsidR="000F6B7D" w:rsidRDefault="000F6B7D" w:rsidP="0048158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EE32BB"/>
    <w:multiLevelType w:val="hybridMultilevel"/>
    <w:tmpl w:val="18D28FEC"/>
    <w:lvl w:ilvl="0" w:tplc="D4A42FE6">
      <w:start w:val="1"/>
      <w:numFmt w:val="decimal"/>
      <w:lvlText w:val="%1．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56C26C6"/>
    <w:multiLevelType w:val="hybridMultilevel"/>
    <w:tmpl w:val="921E025E"/>
    <w:lvl w:ilvl="0" w:tplc="2CA87150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8501D39"/>
    <w:multiLevelType w:val="multilevel"/>
    <w:tmpl w:val="94A2B478"/>
    <w:lvl w:ilvl="0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05" w:hanging="705"/>
      </w:pPr>
      <w:rPr>
        <w:rFonts w:hint="default"/>
      </w:rPr>
    </w:lvl>
    <w:lvl w:ilvl="2">
      <w:start w:val="1"/>
      <w:numFmt w:val="decimal"/>
      <w:lvlText w:val="%1.%2.%3．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．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．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．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．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．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．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12904C86"/>
    <w:multiLevelType w:val="multilevel"/>
    <w:tmpl w:val="F97A421E"/>
    <w:lvl w:ilvl="0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05" w:hanging="705"/>
      </w:pPr>
      <w:rPr>
        <w:rFonts w:hint="default"/>
      </w:rPr>
    </w:lvl>
    <w:lvl w:ilvl="2">
      <w:start w:val="1"/>
      <w:numFmt w:val="decimal"/>
      <w:lvlText w:val="%1.%2.%3．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．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．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．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．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．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．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23290F6A"/>
    <w:multiLevelType w:val="hybridMultilevel"/>
    <w:tmpl w:val="F3442F82"/>
    <w:lvl w:ilvl="0" w:tplc="328CB24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295B302E"/>
    <w:multiLevelType w:val="hybridMultilevel"/>
    <w:tmpl w:val="31700C36"/>
    <w:lvl w:ilvl="0" w:tplc="D9C4D060">
      <w:start w:val="3"/>
      <w:numFmt w:val="bullet"/>
      <w:lvlText w:val="・"/>
      <w:lvlJc w:val="left"/>
      <w:pPr>
        <w:ind w:left="57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29613594"/>
    <w:multiLevelType w:val="hybridMultilevel"/>
    <w:tmpl w:val="69685852"/>
    <w:lvl w:ilvl="0" w:tplc="AB463214">
      <w:start w:val="1"/>
      <w:numFmt w:val="decimal"/>
      <w:lvlText w:val="%1．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31500AC6"/>
    <w:multiLevelType w:val="hybridMultilevel"/>
    <w:tmpl w:val="06CAEAF6"/>
    <w:lvl w:ilvl="0" w:tplc="5346FB80">
      <w:start w:val="1"/>
      <w:numFmt w:val="decimal"/>
      <w:lvlText w:val="%1．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35E83A21"/>
    <w:multiLevelType w:val="hybridMultilevel"/>
    <w:tmpl w:val="82266CF4"/>
    <w:lvl w:ilvl="0" w:tplc="D9C4D060">
      <w:start w:val="3"/>
      <w:numFmt w:val="bullet"/>
      <w:lvlText w:val="・"/>
      <w:lvlJc w:val="left"/>
      <w:pPr>
        <w:ind w:left="57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9" w15:restartNumberingAfterBreak="0">
    <w:nsid w:val="372D7755"/>
    <w:multiLevelType w:val="multilevel"/>
    <w:tmpl w:val="71704BF6"/>
    <w:lvl w:ilvl="0">
      <w:start w:val="1"/>
      <w:numFmt w:val="bullet"/>
      <w:lvlText w:val=""/>
      <w:lvlJc w:val="left"/>
      <w:pPr>
        <w:ind w:left="705" w:hanging="705"/>
      </w:pPr>
      <w:rPr>
        <w:rFonts w:ascii="Wingdings" w:hAnsi="Wingdings" w:hint="default"/>
      </w:rPr>
    </w:lvl>
    <w:lvl w:ilvl="1">
      <w:start w:val="1"/>
      <w:numFmt w:val="decimal"/>
      <w:lvlText w:val="%1.%2."/>
      <w:lvlJc w:val="left"/>
      <w:pPr>
        <w:ind w:left="705" w:hanging="705"/>
      </w:pPr>
      <w:rPr>
        <w:rFonts w:hint="default"/>
      </w:rPr>
    </w:lvl>
    <w:lvl w:ilvl="2">
      <w:start w:val="1"/>
      <w:numFmt w:val="decimal"/>
      <w:lvlText w:val="%1.%2.%3．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．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．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．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．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．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．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388B78B3"/>
    <w:multiLevelType w:val="hybridMultilevel"/>
    <w:tmpl w:val="6C58E53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440E1CE0"/>
    <w:multiLevelType w:val="hybridMultilevel"/>
    <w:tmpl w:val="D2CEC386"/>
    <w:lvl w:ilvl="0" w:tplc="D9C4D060">
      <w:start w:val="3"/>
      <w:numFmt w:val="bullet"/>
      <w:lvlText w:val="・"/>
      <w:lvlJc w:val="left"/>
      <w:pPr>
        <w:ind w:left="57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527F196B"/>
    <w:multiLevelType w:val="hybridMultilevel"/>
    <w:tmpl w:val="CC5C5F28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58114712"/>
    <w:multiLevelType w:val="hybridMultilevel"/>
    <w:tmpl w:val="7D045F44"/>
    <w:lvl w:ilvl="0" w:tplc="D9C4D060">
      <w:start w:val="3"/>
      <w:numFmt w:val="bullet"/>
      <w:lvlText w:val="・"/>
      <w:lvlJc w:val="left"/>
      <w:pPr>
        <w:ind w:left="57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4" w15:restartNumberingAfterBreak="0">
    <w:nsid w:val="5CBF5C75"/>
    <w:multiLevelType w:val="hybridMultilevel"/>
    <w:tmpl w:val="9E76C476"/>
    <w:lvl w:ilvl="0" w:tplc="D9C4D060">
      <w:start w:val="3"/>
      <w:numFmt w:val="bullet"/>
      <w:lvlText w:val="・"/>
      <w:lvlJc w:val="left"/>
      <w:pPr>
        <w:ind w:left="57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5" w15:restartNumberingAfterBreak="0">
    <w:nsid w:val="5F1735F1"/>
    <w:multiLevelType w:val="hybridMultilevel"/>
    <w:tmpl w:val="539ABC3E"/>
    <w:lvl w:ilvl="0" w:tplc="D9C4D060">
      <w:start w:val="3"/>
      <w:numFmt w:val="bullet"/>
      <w:lvlText w:val="・"/>
      <w:lvlJc w:val="left"/>
      <w:pPr>
        <w:ind w:left="57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6" w15:restartNumberingAfterBreak="0">
    <w:nsid w:val="67F5617E"/>
    <w:multiLevelType w:val="hybridMultilevel"/>
    <w:tmpl w:val="B99055C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7" w15:restartNumberingAfterBreak="0">
    <w:nsid w:val="696467F9"/>
    <w:multiLevelType w:val="hybridMultilevel"/>
    <w:tmpl w:val="2E7E04EA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69E536E9"/>
    <w:multiLevelType w:val="hybridMultilevel"/>
    <w:tmpl w:val="9508B788"/>
    <w:lvl w:ilvl="0" w:tplc="D9C4D060">
      <w:start w:val="3"/>
      <w:numFmt w:val="bullet"/>
      <w:lvlText w:val="・"/>
      <w:lvlJc w:val="left"/>
      <w:pPr>
        <w:ind w:left="57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9" w15:restartNumberingAfterBreak="0">
    <w:nsid w:val="6A4B047A"/>
    <w:multiLevelType w:val="hybridMultilevel"/>
    <w:tmpl w:val="F0C450AE"/>
    <w:lvl w:ilvl="0" w:tplc="5346FB80">
      <w:start w:val="1"/>
      <w:numFmt w:val="decimal"/>
      <w:lvlText w:val="%1．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0" w15:restartNumberingAfterBreak="0">
    <w:nsid w:val="735145F9"/>
    <w:multiLevelType w:val="hybridMultilevel"/>
    <w:tmpl w:val="F2BA6E44"/>
    <w:lvl w:ilvl="0" w:tplc="6E4A84E6">
      <w:start w:val="1"/>
      <w:numFmt w:val="decimal"/>
      <w:lvlText w:val="%1．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1" w15:restartNumberingAfterBreak="0">
    <w:nsid w:val="7367178D"/>
    <w:multiLevelType w:val="hybridMultilevel"/>
    <w:tmpl w:val="3FB2F744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2" w15:restartNumberingAfterBreak="0">
    <w:nsid w:val="75F45DBC"/>
    <w:multiLevelType w:val="multilevel"/>
    <w:tmpl w:val="94A2B478"/>
    <w:lvl w:ilvl="0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05" w:hanging="705"/>
      </w:pPr>
      <w:rPr>
        <w:rFonts w:hint="default"/>
      </w:rPr>
    </w:lvl>
    <w:lvl w:ilvl="2">
      <w:start w:val="1"/>
      <w:numFmt w:val="decimal"/>
      <w:lvlText w:val="%1.%2.%3．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．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．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．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．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．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．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779B4682"/>
    <w:multiLevelType w:val="hybridMultilevel"/>
    <w:tmpl w:val="C1B84BCE"/>
    <w:lvl w:ilvl="0" w:tplc="0C660AA6">
      <w:start w:val="1"/>
      <w:numFmt w:val="decimal"/>
      <w:lvlText w:val="%1．"/>
      <w:lvlJc w:val="left"/>
      <w:pPr>
        <w:ind w:left="360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4" w15:restartNumberingAfterBreak="0">
    <w:nsid w:val="78912C76"/>
    <w:multiLevelType w:val="hybridMultilevel"/>
    <w:tmpl w:val="89C4B924"/>
    <w:lvl w:ilvl="0" w:tplc="AB463214">
      <w:start w:val="1"/>
      <w:numFmt w:val="decimal"/>
      <w:lvlText w:val="%1．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5" w15:restartNumberingAfterBreak="0">
    <w:nsid w:val="7CC44817"/>
    <w:multiLevelType w:val="hybridMultilevel"/>
    <w:tmpl w:val="E0C8D47C"/>
    <w:lvl w:ilvl="0" w:tplc="04090001">
      <w:start w:val="1"/>
      <w:numFmt w:val="bullet"/>
      <w:lvlText w:val=""/>
      <w:lvlJc w:val="left"/>
      <w:pPr>
        <w:ind w:left="63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num w:numId="1">
    <w:abstractNumId w:val="25"/>
  </w:num>
  <w:num w:numId="2">
    <w:abstractNumId w:val="17"/>
  </w:num>
  <w:num w:numId="3">
    <w:abstractNumId w:val="24"/>
  </w:num>
  <w:num w:numId="4">
    <w:abstractNumId w:val="16"/>
  </w:num>
  <w:num w:numId="5">
    <w:abstractNumId w:val="8"/>
  </w:num>
  <w:num w:numId="6">
    <w:abstractNumId w:val="13"/>
  </w:num>
  <w:num w:numId="7">
    <w:abstractNumId w:val="6"/>
  </w:num>
  <w:num w:numId="8">
    <w:abstractNumId w:val="19"/>
  </w:num>
  <w:num w:numId="9">
    <w:abstractNumId w:val="5"/>
  </w:num>
  <w:num w:numId="10">
    <w:abstractNumId w:val="15"/>
  </w:num>
  <w:num w:numId="11">
    <w:abstractNumId w:val="7"/>
  </w:num>
  <w:num w:numId="12">
    <w:abstractNumId w:val="18"/>
  </w:num>
  <w:num w:numId="13">
    <w:abstractNumId w:val="14"/>
  </w:num>
  <w:num w:numId="14">
    <w:abstractNumId w:val="11"/>
  </w:num>
  <w:num w:numId="15">
    <w:abstractNumId w:val="23"/>
  </w:num>
  <w:num w:numId="16">
    <w:abstractNumId w:val="12"/>
  </w:num>
  <w:num w:numId="17">
    <w:abstractNumId w:val="1"/>
  </w:num>
  <w:num w:numId="18">
    <w:abstractNumId w:val="10"/>
  </w:num>
  <w:num w:numId="19">
    <w:abstractNumId w:val="0"/>
  </w:num>
  <w:num w:numId="20">
    <w:abstractNumId w:val="4"/>
  </w:num>
  <w:num w:numId="21">
    <w:abstractNumId w:val="20"/>
  </w:num>
  <w:num w:numId="22">
    <w:abstractNumId w:val="3"/>
  </w:num>
  <w:num w:numId="23">
    <w:abstractNumId w:val="2"/>
  </w:num>
  <w:num w:numId="24">
    <w:abstractNumId w:val="21"/>
  </w:num>
  <w:num w:numId="25">
    <w:abstractNumId w:val="22"/>
  </w:num>
  <w:num w:numId="2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0B53"/>
    <w:rsid w:val="0000182B"/>
    <w:rsid w:val="00003E66"/>
    <w:rsid w:val="00012C6F"/>
    <w:rsid w:val="000215EC"/>
    <w:rsid w:val="0002360D"/>
    <w:rsid w:val="00026A14"/>
    <w:rsid w:val="00027E4B"/>
    <w:rsid w:val="00030527"/>
    <w:rsid w:val="00034542"/>
    <w:rsid w:val="00034DF9"/>
    <w:rsid w:val="00037A43"/>
    <w:rsid w:val="00040FA8"/>
    <w:rsid w:val="000416F9"/>
    <w:rsid w:val="00047508"/>
    <w:rsid w:val="00050B7E"/>
    <w:rsid w:val="00064B2F"/>
    <w:rsid w:val="000738CC"/>
    <w:rsid w:val="0007400D"/>
    <w:rsid w:val="0008289F"/>
    <w:rsid w:val="0008294A"/>
    <w:rsid w:val="000B7777"/>
    <w:rsid w:val="000B7DDE"/>
    <w:rsid w:val="000D2042"/>
    <w:rsid w:val="000D57FB"/>
    <w:rsid w:val="000E6957"/>
    <w:rsid w:val="000F1ABC"/>
    <w:rsid w:val="000F6B7D"/>
    <w:rsid w:val="00102288"/>
    <w:rsid w:val="0013621C"/>
    <w:rsid w:val="0014228D"/>
    <w:rsid w:val="00144773"/>
    <w:rsid w:val="001529B7"/>
    <w:rsid w:val="00161932"/>
    <w:rsid w:val="00162CD7"/>
    <w:rsid w:val="00167138"/>
    <w:rsid w:val="001713A2"/>
    <w:rsid w:val="00180000"/>
    <w:rsid w:val="001800AD"/>
    <w:rsid w:val="001801C3"/>
    <w:rsid w:val="001826FE"/>
    <w:rsid w:val="00184C87"/>
    <w:rsid w:val="0018562F"/>
    <w:rsid w:val="001A1ED4"/>
    <w:rsid w:val="001D1456"/>
    <w:rsid w:val="001D2C33"/>
    <w:rsid w:val="001E15FE"/>
    <w:rsid w:val="001E62C6"/>
    <w:rsid w:val="001F535A"/>
    <w:rsid w:val="00220FDB"/>
    <w:rsid w:val="00246004"/>
    <w:rsid w:val="0024608A"/>
    <w:rsid w:val="0024648C"/>
    <w:rsid w:val="00274D3B"/>
    <w:rsid w:val="00280583"/>
    <w:rsid w:val="00285371"/>
    <w:rsid w:val="00295A03"/>
    <w:rsid w:val="002A311B"/>
    <w:rsid w:val="002B77D4"/>
    <w:rsid w:val="002E040E"/>
    <w:rsid w:val="0030039E"/>
    <w:rsid w:val="00302E9D"/>
    <w:rsid w:val="00326824"/>
    <w:rsid w:val="00331306"/>
    <w:rsid w:val="003324B6"/>
    <w:rsid w:val="00333960"/>
    <w:rsid w:val="003446C9"/>
    <w:rsid w:val="00350726"/>
    <w:rsid w:val="00353311"/>
    <w:rsid w:val="0036480D"/>
    <w:rsid w:val="00365A9B"/>
    <w:rsid w:val="00370D3F"/>
    <w:rsid w:val="00375B63"/>
    <w:rsid w:val="00382DCB"/>
    <w:rsid w:val="003925F9"/>
    <w:rsid w:val="00395512"/>
    <w:rsid w:val="0039586B"/>
    <w:rsid w:val="003A5BB8"/>
    <w:rsid w:val="003B0E64"/>
    <w:rsid w:val="003B35C5"/>
    <w:rsid w:val="003B3FF6"/>
    <w:rsid w:val="003B50E3"/>
    <w:rsid w:val="003C54CC"/>
    <w:rsid w:val="003E30FD"/>
    <w:rsid w:val="00403FFE"/>
    <w:rsid w:val="00412B6B"/>
    <w:rsid w:val="00431B9D"/>
    <w:rsid w:val="00435DF5"/>
    <w:rsid w:val="00442303"/>
    <w:rsid w:val="00445E3A"/>
    <w:rsid w:val="004468EA"/>
    <w:rsid w:val="0045731E"/>
    <w:rsid w:val="0048083D"/>
    <w:rsid w:val="0048158B"/>
    <w:rsid w:val="00481E7E"/>
    <w:rsid w:val="00483784"/>
    <w:rsid w:val="00492222"/>
    <w:rsid w:val="0049249C"/>
    <w:rsid w:val="00493C43"/>
    <w:rsid w:val="004A32C5"/>
    <w:rsid w:val="004B2904"/>
    <w:rsid w:val="004C16D0"/>
    <w:rsid w:val="004C7A02"/>
    <w:rsid w:val="004D1643"/>
    <w:rsid w:val="004D5CD4"/>
    <w:rsid w:val="004D5DA4"/>
    <w:rsid w:val="004E52D3"/>
    <w:rsid w:val="004F4554"/>
    <w:rsid w:val="004F56D2"/>
    <w:rsid w:val="00504F7F"/>
    <w:rsid w:val="00505DCF"/>
    <w:rsid w:val="00511C95"/>
    <w:rsid w:val="00512D13"/>
    <w:rsid w:val="0051392F"/>
    <w:rsid w:val="00513B4B"/>
    <w:rsid w:val="00542E51"/>
    <w:rsid w:val="0055514E"/>
    <w:rsid w:val="005570D2"/>
    <w:rsid w:val="00557958"/>
    <w:rsid w:val="0056708F"/>
    <w:rsid w:val="005707DA"/>
    <w:rsid w:val="00570AE8"/>
    <w:rsid w:val="00571BAE"/>
    <w:rsid w:val="00574D80"/>
    <w:rsid w:val="00591EFD"/>
    <w:rsid w:val="005A35E5"/>
    <w:rsid w:val="005B0084"/>
    <w:rsid w:val="005B614B"/>
    <w:rsid w:val="005C7E87"/>
    <w:rsid w:val="005D3603"/>
    <w:rsid w:val="00601F90"/>
    <w:rsid w:val="006056BE"/>
    <w:rsid w:val="00622570"/>
    <w:rsid w:val="00622738"/>
    <w:rsid w:val="00630B45"/>
    <w:rsid w:val="00631E8D"/>
    <w:rsid w:val="00632D36"/>
    <w:rsid w:val="00647F22"/>
    <w:rsid w:val="006505CB"/>
    <w:rsid w:val="006550D3"/>
    <w:rsid w:val="00660A13"/>
    <w:rsid w:val="00667BDE"/>
    <w:rsid w:val="006716BD"/>
    <w:rsid w:val="00674924"/>
    <w:rsid w:val="006818F6"/>
    <w:rsid w:val="006A2F30"/>
    <w:rsid w:val="006A7974"/>
    <w:rsid w:val="006B2203"/>
    <w:rsid w:val="006B7432"/>
    <w:rsid w:val="006C6731"/>
    <w:rsid w:val="006C6B77"/>
    <w:rsid w:val="006C6EBE"/>
    <w:rsid w:val="006D22B4"/>
    <w:rsid w:val="006D2755"/>
    <w:rsid w:val="006D3A57"/>
    <w:rsid w:val="006E3A7A"/>
    <w:rsid w:val="006F7BFB"/>
    <w:rsid w:val="00701090"/>
    <w:rsid w:val="00714001"/>
    <w:rsid w:val="0072019F"/>
    <w:rsid w:val="007213D5"/>
    <w:rsid w:val="00722A88"/>
    <w:rsid w:val="007233F6"/>
    <w:rsid w:val="0072345A"/>
    <w:rsid w:val="0072575B"/>
    <w:rsid w:val="0073233A"/>
    <w:rsid w:val="0075132B"/>
    <w:rsid w:val="00751F9E"/>
    <w:rsid w:val="0076165F"/>
    <w:rsid w:val="00770E15"/>
    <w:rsid w:val="00797C52"/>
    <w:rsid w:val="007B7890"/>
    <w:rsid w:val="007C4113"/>
    <w:rsid w:val="007D1BCA"/>
    <w:rsid w:val="007D63BA"/>
    <w:rsid w:val="007E50D7"/>
    <w:rsid w:val="00804C24"/>
    <w:rsid w:val="00806309"/>
    <w:rsid w:val="00813B8D"/>
    <w:rsid w:val="00816E4F"/>
    <w:rsid w:val="0082463B"/>
    <w:rsid w:val="008306C1"/>
    <w:rsid w:val="0083710E"/>
    <w:rsid w:val="0085150D"/>
    <w:rsid w:val="00870D7D"/>
    <w:rsid w:val="008769DC"/>
    <w:rsid w:val="00890B53"/>
    <w:rsid w:val="00896F96"/>
    <w:rsid w:val="008A2CFA"/>
    <w:rsid w:val="008A504D"/>
    <w:rsid w:val="008B2802"/>
    <w:rsid w:val="008B29EB"/>
    <w:rsid w:val="008C3D4D"/>
    <w:rsid w:val="008C4AEE"/>
    <w:rsid w:val="008D78EB"/>
    <w:rsid w:val="00901F09"/>
    <w:rsid w:val="0090560A"/>
    <w:rsid w:val="00913CEF"/>
    <w:rsid w:val="00917109"/>
    <w:rsid w:val="00917969"/>
    <w:rsid w:val="0091798B"/>
    <w:rsid w:val="009206B2"/>
    <w:rsid w:val="00930D1F"/>
    <w:rsid w:val="00932159"/>
    <w:rsid w:val="00940DC1"/>
    <w:rsid w:val="00953822"/>
    <w:rsid w:val="00955CDB"/>
    <w:rsid w:val="00962FD3"/>
    <w:rsid w:val="00972B00"/>
    <w:rsid w:val="009771BD"/>
    <w:rsid w:val="00987472"/>
    <w:rsid w:val="00996506"/>
    <w:rsid w:val="009A44C7"/>
    <w:rsid w:val="009A66D8"/>
    <w:rsid w:val="009B563D"/>
    <w:rsid w:val="009C4ABB"/>
    <w:rsid w:val="009D3486"/>
    <w:rsid w:val="009E7352"/>
    <w:rsid w:val="00A003A5"/>
    <w:rsid w:val="00A027F4"/>
    <w:rsid w:val="00A03B43"/>
    <w:rsid w:val="00A0794F"/>
    <w:rsid w:val="00A11E09"/>
    <w:rsid w:val="00A16FE2"/>
    <w:rsid w:val="00A52ABE"/>
    <w:rsid w:val="00A64A5D"/>
    <w:rsid w:val="00A81D81"/>
    <w:rsid w:val="00A91AA1"/>
    <w:rsid w:val="00AA0EAD"/>
    <w:rsid w:val="00AA1C2A"/>
    <w:rsid w:val="00AA1F21"/>
    <w:rsid w:val="00AB0A63"/>
    <w:rsid w:val="00AD4FC0"/>
    <w:rsid w:val="00AF4627"/>
    <w:rsid w:val="00B16176"/>
    <w:rsid w:val="00B24A00"/>
    <w:rsid w:val="00B32D89"/>
    <w:rsid w:val="00B35935"/>
    <w:rsid w:val="00B607C5"/>
    <w:rsid w:val="00B621FF"/>
    <w:rsid w:val="00B66B7B"/>
    <w:rsid w:val="00B71D29"/>
    <w:rsid w:val="00B75586"/>
    <w:rsid w:val="00B80685"/>
    <w:rsid w:val="00B81CF8"/>
    <w:rsid w:val="00B82A90"/>
    <w:rsid w:val="00B94107"/>
    <w:rsid w:val="00B96B70"/>
    <w:rsid w:val="00BB420E"/>
    <w:rsid w:val="00BD289B"/>
    <w:rsid w:val="00BE1C4B"/>
    <w:rsid w:val="00BE382D"/>
    <w:rsid w:val="00BF29EF"/>
    <w:rsid w:val="00C20991"/>
    <w:rsid w:val="00C20FBA"/>
    <w:rsid w:val="00C21668"/>
    <w:rsid w:val="00C26C15"/>
    <w:rsid w:val="00C30360"/>
    <w:rsid w:val="00C32F30"/>
    <w:rsid w:val="00C442AC"/>
    <w:rsid w:val="00C45AA7"/>
    <w:rsid w:val="00C50D86"/>
    <w:rsid w:val="00C55A2C"/>
    <w:rsid w:val="00C77927"/>
    <w:rsid w:val="00C91B71"/>
    <w:rsid w:val="00C932E0"/>
    <w:rsid w:val="00CA0089"/>
    <w:rsid w:val="00CA0E3F"/>
    <w:rsid w:val="00CA33F3"/>
    <w:rsid w:val="00CC06F6"/>
    <w:rsid w:val="00CD015C"/>
    <w:rsid w:val="00CD0E1F"/>
    <w:rsid w:val="00CD4984"/>
    <w:rsid w:val="00CD5629"/>
    <w:rsid w:val="00CE2AF4"/>
    <w:rsid w:val="00CE5BFD"/>
    <w:rsid w:val="00D03305"/>
    <w:rsid w:val="00D153CC"/>
    <w:rsid w:val="00D15EF4"/>
    <w:rsid w:val="00D24B8E"/>
    <w:rsid w:val="00D26A66"/>
    <w:rsid w:val="00D26DAB"/>
    <w:rsid w:val="00D400DA"/>
    <w:rsid w:val="00D453EE"/>
    <w:rsid w:val="00D51280"/>
    <w:rsid w:val="00D6368A"/>
    <w:rsid w:val="00D65044"/>
    <w:rsid w:val="00D764BA"/>
    <w:rsid w:val="00D86BCB"/>
    <w:rsid w:val="00D8747F"/>
    <w:rsid w:val="00D93A28"/>
    <w:rsid w:val="00D95419"/>
    <w:rsid w:val="00DC2DCD"/>
    <w:rsid w:val="00DC4FA5"/>
    <w:rsid w:val="00DD146C"/>
    <w:rsid w:val="00DE75C2"/>
    <w:rsid w:val="00DF2C23"/>
    <w:rsid w:val="00DF507A"/>
    <w:rsid w:val="00DF7D99"/>
    <w:rsid w:val="00E035A8"/>
    <w:rsid w:val="00E168B4"/>
    <w:rsid w:val="00E16963"/>
    <w:rsid w:val="00E1750B"/>
    <w:rsid w:val="00E205C9"/>
    <w:rsid w:val="00E22CE8"/>
    <w:rsid w:val="00E25155"/>
    <w:rsid w:val="00E2592C"/>
    <w:rsid w:val="00E3098F"/>
    <w:rsid w:val="00E3773A"/>
    <w:rsid w:val="00E37F2D"/>
    <w:rsid w:val="00E42569"/>
    <w:rsid w:val="00E51E2B"/>
    <w:rsid w:val="00E66D49"/>
    <w:rsid w:val="00E67457"/>
    <w:rsid w:val="00E8702A"/>
    <w:rsid w:val="00E91851"/>
    <w:rsid w:val="00EA545A"/>
    <w:rsid w:val="00EB09F2"/>
    <w:rsid w:val="00EB2510"/>
    <w:rsid w:val="00EC333D"/>
    <w:rsid w:val="00EC3D31"/>
    <w:rsid w:val="00EF02A5"/>
    <w:rsid w:val="00EF0DAD"/>
    <w:rsid w:val="00F0135D"/>
    <w:rsid w:val="00F278E6"/>
    <w:rsid w:val="00F36295"/>
    <w:rsid w:val="00F71CC3"/>
    <w:rsid w:val="00F82A4E"/>
    <w:rsid w:val="00F90B17"/>
    <w:rsid w:val="00FA6CCC"/>
    <w:rsid w:val="00FB43CD"/>
    <w:rsid w:val="00FC5BBE"/>
    <w:rsid w:val="00FE44D1"/>
    <w:rsid w:val="00FF6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C1144DE9-2DF3-4431-9C13-86EF4E458B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890B53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890B53"/>
    <w:pPr>
      <w:keepNext/>
      <w:outlineLvl w:val="1"/>
    </w:pPr>
    <w:rPr>
      <w:rFonts w:asciiTheme="majorHAnsi" w:eastAsiaTheme="majorEastAsia" w:hAnsiTheme="majorHAnsi" w:cstheme="majorBidi"/>
    </w:rPr>
  </w:style>
  <w:style w:type="paragraph" w:styleId="3">
    <w:name w:val="heading 3"/>
    <w:basedOn w:val="a"/>
    <w:next w:val="a"/>
    <w:link w:val="30"/>
    <w:uiPriority w:val="9"/>
    <w:unhideWhenUsed/>
    <w:qFormat/>
    <w:rsid w:val="004D5DA4"/>
    <w:pPr>
      <w:keepNext/>
      <w:ind w:leftChars="400" w:left="400"/>
      <w:outlineLvl w:val="2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890B53"/>
    <w:rPr>
      <w:rFonts w:asciiTheme="majorHAnsi" w:eastAsiaTheme="majorEastAsia" w:hAnsiTheme="majorHAnsi" w:cstheme="majorBidi"/>
      <w:sz w:val="24"/>
      <w:szCs w:val="24"/>
    </w:rPr>
  </w:style>
  <w:style w:type="paragraph" w:styleId="a3">
    <w:name w:val="TOC Heading"/>
    <w:basedOn w:val="1"/>
    <w:next w:val="a"/>
    <w:uiPriority w:val="39"/>
    <w:unhideWhenUsed/>
    <w:qFormat/>
    <w:rsid w:val="00890B53"/>
    <w:pPr>
      <w:keepLines/>
      <w:widowControl/>
      <w:spacing w:before="240" w:line="259" w:lineRule="auto"/>
      <w:jc w:val="left"/>
      <w:outlineLvl w:val="9"/>
    </w:pPr>
    <w:rPr>
      <w:color w:val="2E74B5" w:themeColor="accent1" w:themeShade="BF"/>
      <w:kern w:val="0"/>
      <w:sz w:val="32"/>
      <w:szCs w:val="32"/>
    </w:rPr>
  </w:style>
  <w:style w:type="paragraph" w:styleId="a4">
    <w:name w:val="List Paragraph"/>
    <w:basedOn w:val="a"/>
    <w:uiPriority w:val="34"/>
    <w:qFormat/>
    <w:rsid w:val="00890B53"/>
    <w:pPr>
      <w:ind w:leftChars="400" w:left="840"/>
    </w:pPr>
  </w:style>
  <w:style w:type="character" w:customStyle="1" w:styleId="20">
    <w:name w:val="見出し 2 (文字)"/>
    <w:basedOn w:val="a0"/>
    <w:link w:val="2"/>
    <w:uiPriority w:val="9"/>
    <w:rsid w:val="00890B53"/>
    <w:rPr>
      <w:rFonts w:asciiTheme="majorHAnsi" w:eastAsiaTheme="majorEastAsia" w:hAnsiTheme="majorHAnsi" w:cstheme="majorBidi"/>
    </w:rPr>
  </w:style>
  <w:style w:type="table" w:styleId="a5">
    <w:name w:val="Table Grid"/>
    <w:basedOn w:val="a1"/>
    <w:uiPriority w:val="39"/>
    <w:rsid w:val="00890B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11">
    <w:name w:val="toc 1"/>
    <w:basedOn w:val="a"/>
    <w:next w:val="a"/>
    <w:autoRedefine/>
    <w:uiPriority w:val="39"/>
    <w:unhideWhenUsed/>
    <w:rsid w:val="00890B53"/>
  </w:style>
  <w:style w:type="paragraph" w:styleId="21">
    <w:name w:val="toc 2"/>
    <w:basedOn w:val="a"/>
    <w:next w:val="a"/>
    <w:autoRedefine/>
    <w:uiPriority w:val="39"/>
    <w:unhideWhenUsed/>
    <w:rsid w:val="00890B53"/>
    <w:pPr>
      <w:ind w:leftChars="100" w:left="210"/>
    </w:pPr>
  </w:style>
  <w:style w:type="character" w:styleId="a6">
    <w:name w:val="Hyperlink"/>
    <w:basedOn w:val="a0"/>
    <w:uiPriority w:val="99"/>
    <w:unhideWhenUsed/>
    <w:rsid w:val="00890B53"/>
    <w:rPr>
      <w:color w:val="0563C1" w:themeColor="hyperlink"/>
      <w:u w:val="single"/>
    </w:rPr>
  </w:style>
  <w:style w:type="character" w:customStyle="1" w:styleId="30">
    <w:name w:val="見出し 3 (文字)"/>
    <w:basedOn w:val="a0"/>
    <w:link w:val="3"/>
    <w:uiPriority w:val="9"/>
    <w:rsid w:val="004D5DA4"/>
    <w:rPr>
      <w:rFonts w:asciiTheme="majorHAnsi" w:eastAsiaTheme="majorEastAsia" w:hAnsiTheme="majorHAnsi" w:cstheme="majorBidi"/>
    </w:rPr>
  </w:style>
  <w:style w:type="paragraph" w:styleId="31">
    <w:name w:val="toc 3"/>
    <w:basedOn w:val="a"/>
    <w:next w:val="a"/>
    <w:autoRedefine/>
    <w:uiPriority w:val="39"/>
    <w:unhideWhenUsed/>
    <w:rsid w:val="0024648C"/>
    <w:pPr>
      <w:tabs>
        <w:tab w:val="right" w:leader="dot" w:pos="8494"/>
      </w:tabs>
      <w:ind w:leftChars="200" w:left="420"/>
    </w:pPr>
  </w:style>
  <w:style w:type="character" w:styleId="a7">
    <w:name w:val="FollowedHyperlink"/>
    <w:basedOn w:val="a0"/>
    <w:uiPriority w:val="99"/>
    <w:semiHidden/>
    <w:unhideWhenUsed/>
    <w:rsid w:val="00B94107"/>
    <w:rPr>
      <w:color w:val="954F72" w:themeColor="followedHyperlink"/>
      <w:u w:val="single"/>
    </w:rPr>
  </w:style>
  <w:style w:type="paragraph" w:styleId="a8">
    <w:name w:val="header"/>
    <w:basedOn w:val="a"/>
    <w:link w:val="a9"/>
    <w:uiPriority w:val="99"/>
    <w:unhideWhenUsed/>
    <w:rsid w:val="0048158B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48158B"/>
  </w:style>
  <w:style w:type="paragraph" w:styleId="aa">
    <w:name w:val="footer"/>
    <w:basedOn w:val="a"/>
    <w:link w:val="ab"/>
    <w:uiPriority w:val="99"/>
    <w:unhideWhenUsed/>
    <w:rsid w:val="0048158B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48158B"/>
  </w:style>
  <w:style w:type="paragraph" w:styleId="ac">
    <w:name w:val="endnote text"/>
    <w:basedOn w:val="a"/>
    <w:link w:val="ad"/>
    <w:uiPriority w:val="99"/>
    <w:semiHidden/>
    <w:unhideWhenUsed/>
    <w:rsid w:val="00E67457"/>
    <w:pPr>
      <w:snapToGrid w:val="0"/>
      <w:jc w:val="left"/>
    </w:pPr>
  </w:style>
  <w:style w:type="character" w:customStyle="1" w:styleId="ad">
    <w:name w:val="文末脚注文字列 (文字)"/>
    <w:basedOn w:val="a0"/>
    <w:link w:val="ac"/>
    <w:uiPriority w:val="99"/>
    <w:semiHidden/>
    <w:rsid w:val="00E67457"/>
  </w:style>
  <w:style w:type="character" w:styleId="ae">
    <w:name w:val="endnote reference"/>
    <w:basedOn w:val="a0"/>
    <w:uiPriority w:val="99"/>
    <w:semiHidden/>
    <w:unhideWhenUsed/>
    <w:rsid w:val="00E67457"/>
    <w:rPr>
      <w:vertAlign w:val="superscript"/>
    </w:rPr>
  </w:style>
  <w:style w:type="character" w:styleId="af">
    <w:name w:val="annotation reference"/>
    <w:basedOn w:val="a0"/>
    <w:uiPriority w:val="99"/>
    <w:semiHidden/>
    <w:unhideWhenUsed/>
    <w:rsid w:val="008306C1"/>
    <w:rPr>
      <w:sz w:val="18"/>
      <w:szCs w:val="18"/>
    </w:rPr>
  </w:style>
  <w:style w:type="paragraph" w:styleId="af0">
    <w:name w:val="annotation text"/>
    <w:basedOn w:val="a"/>
    <w:link w:val="af1"/>
    <w:uiPriority w:val="99"/>
    <w:semiHidden/>
    <w:unhideWhenUsed/>
    <w:rsid w:val="008306C1"/>
    <w:pPr>
      <w:jc w:val="left"/>
    </w:pPr>
  </w:style>
  <w:style w:type="character" w:customStyle="1" w:styleId="af1">
    <w:name w:val="コメント文字列 (文字)"/>
    <w:basedOn w:val="a0"/>
    <w:link w:val="af0"/>
    <w:uiPriority w:val="99"/>
    <w:semiHidden/>
    <w:rsid w:val="008306C1"/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8306C1"/>
    <w:rPr>
      <w:b/>
      <w:bCs/>
    </w:rPr>
  </w:style>
  <w:style w:type="character" w:customStyle="1" w:styleId="af3">
    <w:name w:val="コメント内容 (文字)"/>
    <w:basedOn w:val="af1"/>
    <w:link w:val="af2"/>
    <w:uiPriority w:val="99"/>
    <w:semiHidden/>
    <w:rsid w:val="008306C1"/>
    <w:rPr>
      <w:b/>
      <w:bCs/>
    </w:rPr>
  </w:style>
  <w:style w:type="paragraph" w:styleId="af4">
    <w:name w:val="Balloon Text"/>
    <w:basedOn w:val="a"/>
    <w:link w:val="af5"/>
    <w:uiPriority w:val="99"/>
    <w:semiHidden/>
    <w:unhideWhenUsed/>
    <w:rsid w:val="008306C1"/>
    <w:rPr>
      <w:rFonts w:asciiTheme="majorHAnsi" w:eastAsiaTheme="majorEastAsia" w:hAnsiTheme="majorHAnsi" w:cstheme="majorBidi"/>
      <w:sz w:val="18"/>
      <w:szCs w:val="18"/>
    </w:rPr>
  </w:style>
  <w:style w:type="character" w:customStyle="1" w:styleId="af5">
    <w:name w:val="吹き出し (文字)"/>
    <w:basedOn w:val="a0"/>
    <w:link w:val="af4"/>
    <w:uiPriority w:val="99"/>
    <w:semiHidden/>
    <w:rsid w:val="008306C1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9079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366359">
          <w:marLeft w:val="0"/>
          <w:marRight w:val="0"/>
          <w:marTop w:val="3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569774801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020397596">
                  <w:marLeft w:val="0"/>
                  <w:marRight w:val="0"/>
                  <w:marTop w:val="75"/>
                  <w:marBottom w:val="75"/>
                  <w:divBdr>
                    <w:top w:val="single" w:sz="2" w:space="0" w:color="auto"/>
                    <w:left w:val="single" w:sz="2" w:space="11" w:color="auto"/>
                    <w:bottom w:val="single" w:sz="2" w:space="0" w:color="auto"/>
                    <w:right w:val="single" w:sz="2" w:space="0" w:color="auto"/>
                  </w:divBdr>
                  <w:divsChild>
                    <w:div w:id="178141702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5971017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2" w:color="auto"/>
                            <w:left w:val="single" w:sz="2" w:space="0" w:color="auto"/>
                            <w:bottom w:val="single" w:sz="2" w:space="2" w:color="auto"/>
                            <w:right w:val="single" w:sz="2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163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500328">
          <w:marLeft w:val="0"/>
          <w:marRight w:val="0"/>
          <w:marTop w:val="3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409276365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306519213">
                  <w:marLeft w:val="0"/>
                  <w:marRight w:val="0"/>
                  <w:marTop w:val="75"/>
                  <w:marBottom w:val="75"/>
                  <w:divBdr>
                    <w:top w:val="single" w:sz="2" w:space="0" w:color="auto"/>
                    <w:left w:val="single" w:sz="2" w:space="11" w:color="auto"/>
                    <w:bottom w:val="single" w:sz="2" w:space="0" w:color="auto"/>
                    <w:right w:val="single" w:sz="2" w:space="0" w:color="auto"/>
                  </w:divBdr>
                  <w:divsChild>
                    <w:div w:id="9479272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1450568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2" w:color="auto"/>
                            <w:left w:val="single" w:sz="2" w:space="0" w:color="auto"/>
                            <w:bottom w:val="single" w:sz="2" w:space="2" w:color="auto"/>
                            <w:right w:val="single" w:sz="2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6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16AFA6-F38E-430F-B82B-D8BF0914E2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11017</TotalTime>
  <Pages>5</Pages>
  <Words>156</Words>
  <Characters>892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RC4GS R/C プロポセットの取扱説明書</vt:lpstr>
    </vt:vector>
  </TitlesOfParts>
  <Company>happinesea hobby</Company>
  <LinksUpToDate>false</LinksUpToDate>
  <CharactersWithSpaces>1046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RC4GS R/C プロポセットの取扱説明書</dc:title>
  <dc:subject>Radiolink社製品日本語版マニュアルシリーズ</dc:subject>
  <dc:creator>happinesea hobby</dc:creator>
  <cp:keywords>Radiolink; RC4GS; RCカー; RCボート; RC; ラジコン</cp:keywords>
  <dc:description/>
  <cp:lastModifiedBy>ハオ　春利</cp:lastModifiedBy>
  <cp:revision>302</cp:revision>
  <dcterms:created xsi:type="dcterms:W3CDTF">2020-04-13T01:13:00Z</dcterms:created>
  <dcterms:modified xsi:type="dcterms:W3CDTF">2021-02-03T14:48:00Z</dcterms:modified>
  <cp:category>マニュアル</cp:category>
</cp:coreProperties>
</file>